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00A" w:rsidRPr="000F200A" w:rsidRDefault="000F200A" w:rsidP="000F200A">
      <w:pPr>
        <w:spacing w:after="0" w:line="240" w:lineRule="auto"/>
        <w:jc w:val="center"/>
        <w:rPr>
          <w:rFonts w:cs="Arial"/>
          <w:sz w:val="40"/>
          <w:szCs w:val="40"/>
        </w:rPr>
      </w:pPr>
      <w:r w:rsidRPr="000F200A">
        <w:rPr>
          <w:rFonts w:cs="Arial"/>
          <w:sz w:val="40"/>
          <w:szCs w:val="40"/>
        </w:rPr>
        <w:t>Learning Journey Scrutiny for Schools</w:t>
      </w:r>
    </w:p>
    <w:p w:rsidR="000F200A" w:rsidRPr="000F200A" w:rsidRDefault="000F200A" w:rsidP="000F200A">
      <w:pPr>
        <w:spacing w:after="0" w:line="240" w:lineRule="auto"/>
        <w:jc w:val="center"/>
        <w:rPr>
          <w:rFonts w:cs="Arial"/>
          <w:sz w:val="16"/>
          <w:szCs w:val="16"/>
        </w:rPr>
      </w:pPr>
    </w:p>
    <w:p w:rsidR="000F200A" w:rsidRPr="000F200A" w:rsidRDefault="000F200A" w:rsidP="000F200A">
      <w:pPr>
        <w:spacing w:after="0" w:line="240" w:lineRule="auto"/>
        <w:jc w:val="center"/>
        <w:rPr>
          <w:rFonts w:cs="Arial"/>
          <w:sz w:val="40"/>
          <w:szCs w:val="40"/>
        </w:rPr>
      </w:pPr>
      <w:r w:rsidRPr="000F200A">
        <w:rPr>
          <w:rFonts w:cs="Aharoni"/>
          <w:i/>
          <w:szCs w:val="24"/>
        </w:rPr>
        <w:t xml:space="preserve">Below is a list of features which may or may not be a required part of your learning journeys.  Make the document your own and delete those that are not required, add in your own or write N/A if not needed.  Then use this ‘tailored’ learning journey scrutiny to monitor children’s learning journeys to ensure consistency and best practice.  </w:t>
      </w:r>
    </w:p>
    <w:p w:rsidR="000F200A" w:rsidRPr="000F200A" w:rsidRDefault="000F200A" w:rsidP="000F200A">
      <w:pPr>
        <w:spacing w:after="0" w:line="240" w:lineRule="auto"/>
        <w:jc w:val="center"/>
        <w:rPr>
          <w:rFonts w:cs="Arial"/>
          <w:sz w:val="16"/>
          <w:szCs w:val="16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785"/>
        <w:gridCol w:w="852"/>
        <w:gridCol w:w="2551"/>
        <w:gridCol w:w="2410"/>
      </w:tblGrid>
      <w:tr w:rsidR="000F200A" w:rsidRPr="000F200A" w:rsidTr="00467D63">
        <w:trPr>
          <w:trHeight w:val="769"/>
        </w:trPr>
        <w:tc>
          <w:tcPr>
            <w:tcW w:w="4786" w:type="dxa"/>
          </w:tcPr>
          <w:p w:rsidR="000F200A" w:rsidRPr="000F200A" w:rsidRDefault="000F200A" w:rsidP="000F200A">
            <w:pPr>
              <w:rPr>
                <w:rFonts w:cs="Arial"/>
                <w:b/>
                <w:sz w:val="22"/>
              </w:rPr>
            </w:pPr>
            <w:r w:rsidRPr="000F200A">
              <w:rPr>
                <w:rFonts w:cs="Arial"/>
                <w:b/>
                <w:sz w:val="22"/>
              </w:rPr>
              <w:t>Name of practitioner:</w:t>
            </w:r>
          </w:p>
          <w:p w:rsidR="000F200A" w:rsidRPr="000F200A" w:rsidRDefault="000F200A" w:rsidP="000F200A">
            <w:pPr>
              <w:rPr>
                <w:rFonts w:cs="Arial"/>
                <w:b/>
                <w:sz w:val="22"/>
              </w:rPr>
            </w:pPr>
            <w:r w:rsidRPr="000F200A">
              <w:rPr>
                <w:rFonts w:cs="Arial"/>
                <w:b/>
                <w:sz w:val="22"/>
              </w:rPr>
              <w:t>Age range of children:</w:t>
            </w:r>
          </w:p>
          <w:p w:rsidR="000F200A" w:rsidRPr="000F200A" w:rsidRDefault="000F200A" w:rsidP="000F200A">
            <w:pPr>
              <w:rPr>
                <w:rFonts w:cs="Arial"/>
                <w:b/>
                <w:sz w:val="22"/>
              </w:rPr>
            </w:pPr>
            <w:r w:rsidRPr="000F200A">
              <w:rPr>
                <w:rFonts w:cs="Arial"/>
                <w:b/>
                <w:sz w:val="22"/>
              </w:rPr>
              <w:t>By:                                    Date:</w:t>
            </w:r>
          </w:p>
        </w:tc>
        <w:tc>
          <w:tcPr>
            <w:tcW w:w="851" w:type="dxa"/>
          </w:tcPr>
          <w:p w:rsidR="000F200A" w:rsidRPr="000F200A" w:rsidRDefault="000F200A" w:rsidP="000F200A">
            <w:pPr>
              <w:jc w:val="center"/>
              <w:rPr>
                <w:rFonts w:cs="Arial"/>
                <w:b/>
                <w:sz w:val="22"/>
              </w:rPr>
            </w:pPr>
            <w:r w:rsidRPr="000F200A">
              <w:rPr>
                <w:rFonts w:cs="Arial"/>
                <w:b/>
                <w:sz w:val="22"/>
              </w:rPr>
              <w:t>In place</w:t>
            </w:r>
          </w:p>
          <w:p w:rsidR="000F200A" w:rsidRPr="000F200A" w:rsidRDefault="000F200A" w:rsidP="000F200A">
            <w:pPr>
              <w:jc w:val="center"/>
              <w:rPr>
                <w:rFonts w:cs="Arial"/>
                <w:sz w:val="20"/>
                <w:szCs w:val="20"/>
              </w:rPr>
            </w:pPr>
            <w:r w:rsidRPr="000F200A">
              <w:rPr>
                <w:rFonts w:cs="Arial"/>
                <w:sz w:val="22"/>
              </w:rPr>
              <w:t>(√)</w:t>
            </w:r>
          </w:p>
        </w:tc>
        <w:tc>
          <w:tcPr>
            <w:tcW w:w="2551" w:type="dxa"/>
          </w:tcPr>
          <w:p w:rsidR="000F200A" w:rsidRPr="000F200A" w:rsidRDefault="000F200A" w:rsidP="000F200A">
            <w:pPr>
              <w:jc w:val="center"/>
              <w:rPr>
                <w:rFonts w:cs="Arial"/>
                <w:b/>
                <w:sz w:val="22"/>
              </w:rPr>
            </w:pPr>
          </w:p>
          <w:p w:rsidR="000F200A" w:rsidRPr="000F200A" w:rsidRDefault="000F200A" w:rsidP="000F200A">
            <w:pPr>
              <w:jc w:val="center"/>
              <w:rPr>
                <w:rFonts w:cs="Arial"/>
                <w:b/>
                <w:sz w:val="22"/>
              </w:rPr>
            </w:pPr>
            <w:r w:rsidRPr="000F200A">
              <w:rPr>
                <w:rFonts w:cs="Arial"/>
                <w:b/>
                <w:sz w:val="22"/>
              </w:rPr>
              <w:t>Strengths</w:t>
            </w:r>
          </w:p>
        </w:tc>
        <w:tc>
          <w:tcPr>
            <w:tcW w:w="2410" w:type="dxa"/>
          </w:tcPr>
          <w:p w:rsidR="000F200A" w:rsidRPr="000F200A" w:rsidRDefault="000F200A" w:rsidP="000F200A">
            <w:pPr>
              <w:jc w:val="center"/>
              <w:rPr>
                <w:rFonts w:cs="Arial"/>
                <w:b/>
                <w:sz w:val="22"/>
              </w:rPr>
            </w:pPr>
            <w:r w:rsidRPr="000F200A">
              <w:rPr>
                <w:rFonts w:cs="Arial"/>
                <w:b/>
                <w:sz w:val="22"/>
              </w:rPr>
              <w:t>Areas for development</w:t>
            </w:r>
          </w:p>
        </w:tc>
      </w:tr>
      <w:tr w:rsidR="000F200A" w:rsidRPr="000F200A" w:rsidTr="00467D63">
        <w:trPr>
          <w:trHeight w:val="1510"/>
        </w:trPr>
        <w:tc>
          <w:tcPr>
            <w:tcW w:w="4785" w:type="dxa"/>
          </w:tcPr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b/>
                <w:color w:val="FF0000"/>
                <w:szCs w:val="24"/>
              </w:rPr>
              <w:t xml:space="preserve">Range of evidence </w:t>
            </w:r>
            <w:r w:rsidRPr="000F200A">
              <w:rPr>
                <w:rFonts w:cs="Arial"/>
                <w:sz w:val="22"/>
              </w:rPr>
              <w:t xml:space="preserve">(highlight/circle) </w:t>
            </w: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e.g.  iPad, scrap book, writing books,</w:t>
            </w: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reading records, photo folder, teacher notes,</w:t>
            </w: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 xml:space="preserve">tick lists, long and short observations, </w:t>
            </w: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 xml:space="preserve">previous setting, information from other </w:t>
            </w: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agencies, other:</w:t>
            </w:r>
          </w:p>
        </w:tc>
        <w:tc>
          <w:tcPr>
            <w:tcW w:w="852" w:type="dxa"/>
          </w:tcPr>
          <w:p w:rsidR="000F200A" w:rsidRPr="000F200A" w:rsidRDefault="000F200A" w:rsidP="000F200A">
            <w:pPr>
              <w:spacing w:after="200" w:line="276" w:lineRule="auto"/>
              <w:rPr>
                <w:rFonts w:cs="Arial"/>
                <w:sz w:val="22"/>
              </w:rPr>
            </w:pP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</w:p>
        </w:tc>
        <w:tc>
          <w:tcPr>
            <w:tcW w:w="2551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0F200A" w:rsidRPr="000F200A" w:rsidTr="00467D63">
        <w:tc>
          <w:tcPr>
            <w:tcW w:w="4786" w:type="dxa"/>
          </w:tcPr>
          <w:p w:rsidR="000F200A" w:rsidRPr="000F200A" w:rsidRDefault="000F200A" w:rsidP="000F200A">
            <w:pPr>
              <w:rPr>
                <w:rFonts w:cs="Arial"/>
                <w:b/>
                <w:color w:val="FF0000"/>
                <w:szCs w:val="24"/>
              </w:rPr>
            </w:pPr>
            <w:r w:rsidRPr="000F200A">
              <w:rPr>
                <w:rFonts w:cs="Arial"/>
                <w:b/>
                <w:color w:val="FF0000"/>
                <w:szCs w:val="24"/>
              </w:rPr>
              <w:t>Assessments</w:t>
            </w: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Observations clearly describe the child’s learning</w:t>
            </w: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Evidence/ observations link to Development Matters</w:t>
            </w: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Evidence and assessment is then tracked</w:t>
            </w:r>
          </w:p>
        </w:tc>
        <w:tc>
          <w:tcPr>
            <w:tcW w:w="851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0F200A" w:rsidRPr="000F200A" w:rsidTr="00467D63">
        <w:tc>
          <w:tcPr>
            <w:tcW w:w="4786" w:type="dxa"/>
          </w:tcPr>
          <w:p w:rsidR="000F200A" w:rsidRPr="000F200A" w:rsidRDefault="000F200A" w:rsidP="000F200A">
            <w:pPr>
              <w:rPr>
                <w:rFonts w:cs="Arial"/>
                <w:b/>
                <w:color w:val="FF0000"/>
                <w:szCs w:val="24"/>
              </w:rPr>
            </w:pPr>
            <w:r w:rsidRPr="000F200A">
              <w:rPr>
                <w:rFonts w:cs="Arial"/>
                <w:b/>
                <w:color w:val="FF0000"/>
                <w:szCs w:val="24"/>
              </w:rPr>
              <w:t>Evidence of balance of children’s learning</w:t>
            </w: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 xml:space="preserve">Evidence of adult focused teaching </w:t>
            </w: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 xml:space="preserve">Evidence of adult initiated learning </w:t>
            </w: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 xml:space="preserve">Evidence of </w:t>
            </w:r>
            <w:proofErr w:type="gramStart"/>
            <w:r w:rsidRPr="000F200A">
              <w:rPr>
                <w:rFonts w:cs="Arial"/>
                <w:sz w:val="22"/>
              </w:rPr>
              <w:t>child initiated</w:t>
            </w:r>
            <w:proofErr w:type="gramEnd"/>
            <w:r w:rsidRPr="000F200A">
              <w:rPr>
                <w:rFonts w:cs="Arial"/>
                <w:sz w:val="22"/>
              </w:rPr>
              <w:t xml:space="preserve"> learning</w:t>
            </w: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 xml:space="preserve">Evidence of all areas of learning (some may be supplemented by practitioner knowledge) </w:t>
            </w:r>
          </w:p>
        </w:tc>
        <w:tc>
          <w:tcPr>
            <w:tcW w:w="851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16"/>
                <w:szCs w:val="16"/>
              </w:rPr>
            </w:pPr>
            <w:r w:rsidRPr="000F200A">
              <w:rPr>
                <w:rFonts w:cs="Arial"/>
                <w:sz w:val="16"/>
                <w:szCs w:val="16"/>
              </w:rPr>
              <w:t>E.g. evidence is specific to each child (not generic) / pertains to new learning/ usefully annotated</w:t>
            </w:r>
          </w:p>
        </w:tc>
        <w:tc>
          <w:tcPr>
            <w:tcW w:w="2410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F200A" w:rsidRPr="000F200A" w:rsidTr="00467D63">
        <w:tc>
          <w:tcPr>
            <w:tcW w:w="4786" w:type="dxa"/>
          </w:tcPr>
          <w:p w:rsidR="000F200A" w:rsidRPr="000F200A" w:rsidRDefault="000F200A" w:rsidP="000F200A">
            <w:pPr>
              <w:rPr>
                <w:rFonts w:cs="Arial"/>
                <w:b/>
                <w:color w:val="FF0000"/>
                <w:szCs w:val="24"/>
              </w:rPr>
            </w:pPr>
            <w:r w:rsidRPr="000F200A">
              <w:rPr>
                <w:rFonts w:cs="Arial"/>
                <w:b/>
                <w:color w:val="FF0000"/>
                <w:szCs w:val="24"/>
              </w:rPr>
              <w:t>Evidence of the Characteristics of Effective Learning</w:t>
            </w: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Playing and Exploring</w:t>
            </w: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Active Learning</w:t>
            </w: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 xml:space="preserve">Creating and thinking critically  </w:t>
            </w:r>
          </w:p>
        </w:tc>
        <w:tc>
          <w:tcPr>
            <w:tcW w:w="851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:rsidR="000F200A" w:rsidRPr="000F200A" w:rsidRDefault="000F200A" w:rsidP="000F200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0F200A" w:rsidRPr="000F200A" w:rsidRDefault="000F200A" w:rsidP="000F200A">
            <w:pPr>
              <w:rPr>
                <w:rFonts w:cs="Arial"/>
                <w:sz w:val="16"/>
                <w:szCs w:val="16"/>
              </w:rPr>
            </w:pPr>
          </w:p>
        </w:tc>
      </w:tr>
      <w:tr w:rsidR="000F200A" w:rsidRPr="000F200A" w:rsidTr="00467D63">
        <w:trPr>
          <w:trHeight w:val="1320"/>
        </w:trPr>
        <w:tc>
          <w:tcPr>
            <w:tcW w:w="4786" w:type="dxa"/>
          </w:tcPr>
          <w:p w:rsidR="000F200A" w:rsidRPr="000F200A" w:rsidRDefault="000F200A" w:rsidP="000F200A">
            <w:pPr>
              <w:rPr>
                <w:rFonts w:cs="Arial"/>
                <w:b/>
                <w:color w:val="FF0000"/>
                <w:szCs w:val="24"/>
              </w:rPr>
            </w:pPr>
            <w:r w:rsidRPr="000F200A">
              <w:rPr>
                <w:rFonts w:cs="Arial"/>
                <w:b/>
                <w:color w:val="FF0000"/>
                <w:szCs w:val="24"/>
              </w:rPr>
              <w:t>Evidence of progress</w:t>
            </w: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Evidence over time shows children are on track for developmental age/stage related expectations (Nursery)/ Early Learning Goals or Exceeding (Reception)</w:t>
            </w:r>
          </w:p>
        </w:tc>
        <w:tc>
          <w:tcPr>
            <w:tcW w:w="851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0F200A" w:rsidRPr="000F200A" w:rsidTr="00467D63">
        <w:trPr>
          <w:trHeight w:val="720"/>
        </w:trPr>
        <w:tc>
          <w:tcPr>
            <w:tcW w:w="4786" w:type="dxa"/>
          </w:tcPr>
          <w:p w:rsidR="000F200A" w:rsidRPr="000F200A" w:rsidRDefault="000F200A" w:rsidP="000F200A">
            <w:pPr>
              <w:rPr>
                <w:rFonts w:cs="Arial"/>
                <w:b/>
                <w:color w:val="FF0000"/>
                <w:szCs w:val="24"/>
              </w:rPr>
            </w:pPr>
            <w:r w:rsidRPr="000F200A">
              <w:rPr>
                <w:rFonts w:cs="Arial"/>
                <w:b/>
                <w:color w:val="FF0000"/>
                <w:szCs w:val="24"/>
              </w:rPr>
              <w:t>Evidence of next steps</w:t>
            </w: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Evidence these have been identified and new learning has taken place</w:t>
            </w:r>
          </w:p>
        </w:tc>
        <w:tc>
          <w:tcPr>
            <w:tcW w:w="851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0F200A" w:rsidRPr="000F200A" w:rsidTr="00467D63">
        <w:tc>
          <w:tcPr>
            <w:tcW w:w="4786" w:type="dxa"/>
          </w:tcPr>
          <w:p w:rsidR="000F200A" w:rsidRPr="000F200A" w:rsidRDefault="000F200A" w:rsidP="000F200A">
            <w:pPr>
              <w:rPr>
                <w:rFonts w:cs="Arial"/>
                <w:b/>
                <w:color w:val="FF0000"/>
                <w:szCs w:val="24"/>
              </w:rPr>
            </w:pPr>
            <w:r w:rsidRPr="000F200A">
              <w:rPr>
                <w:rFonts w:cs="Arial"/>
                <w:b/>
                <w:color w:val="FF0000"/>
                <w:szCs w:val="24"/>
              </w:rPr>
              <w:t>Evidence of parents’ involvement</w:t>
            </w: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Initial information provided on entry</w:t>
            </w: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Access to learning journey/ involvement in child’s learning)/ wow slips /observations from home/ parents’ meetings/ home-link, etc.</w:t>
            </w:r>
          </w:p>
        </w:tc>
        <w:tc>
          <w:tcPr>
            <w:tcW w:w="851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</w:tr>
      <w:tr w:rsidR="000F200A" w:rsidRPr="000F200A" w:rsidTr="00467D63">
        <w:trPr>
          <w:trHeight w:val="979"/>
        </w:trPr>
        <w:tc>
          <w:tcPr>
            <w:tcW w:w="4786" w:type="dxa"/>
          </w:tcPr>
          <w:p w:rsidR="000F200A" w:rsidRPr="000F200A" w:rsidRDefault="000F200A" w:rsidP="000F200A">
            <w:pPr>
              <w:rPr>
                <w:rFonts w:cs="Arial"/>
                <w:b/>
                <w:color w:val="FF0000"/>
                <w:szCs w:val="24"/>
              </w:rPr>
            </w:pPr>
            <w:r w:rsidRPr="000F200A">
              <w:rPr>
                <w:rFonts w:cs="Arial"/>
                <w:b/>
                <w:color w:val="FF0000"/>
                <w:szCs w:val="24"/>
              </w:rPr>
              <w:t>Evidence of child input</w:t>
            </w:r>
          </w:p>
          <w:p w:rsidR="000F200A" w:rsidRPr="000F200A" w:rsidRDefault="000F200A" w:rsidP="000F200A">
            <w:pPr>
              <w:rPr>
                <w:rFonts w:cs="Arial"/>
                <w:sz w:val="22"/>
              </w:rPr>
            </w:pPr>
            <w:r w:rsidRPr="000F200A">
              <w:rPr>
                <w:rFonts w:cs="Arial"/>
                <w:sz w:val="22"/>
              </w:rPr>
              <w:t>e.g. easily accessed by child (as appropriate)/ accurate</w:t>
            </w:r>
            <w:r w:rsidRPr="000F200A">
              <w:rPr>
                <w:rFonts w:cs="Arial"/>
                <w:color w:val="0070C0"/>
                <w:sz w:val="22"/>
              </w:rPr>
              <w:t xml:space="preserve"> </w:t>
            </w:r>
            <w:r w:rsidRPr="000F200A">
              <w:rPr>
                <w:rFonts w:cs="Arial"/>
                <w:sz w:val="22"/>
              </w:rPr>
              <w:t>child quotes/ reflection on their Learning Journey/ self-chosen evidence, etc.</w:t>
            </w:r>
          </w:p>
        </w:tc>
        <w:tc>
          <w:tcPr>
            <w:tcW w:w="851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:rsidR="000F200A" w:rsidRPr="000F200A" w:rsidRDefault="000F200A" w:rsidP="000F200A">
            <w:pPr>
              <w:jc w:val="center"/>
              <w:rPr>
                <w:rFonts w:cs="Arial"/>
                <w:sz w:val="40"/>
                <w:szCs w:val="40"/>
              </w:rPr>
            </w:pPr>
          </w:p>
        </w:tc>
      </w:tr>
    </w:tbl>
    <w:p w:rsidR="000F200A" w:rsidRPr="000F200A" w:rsidRDefault="000F200A" w:rsidP="000F200A">
      <w:pPr>
        <w:spacing w:after="0" w:line="240" w:lineRule="auto"/>
        <w:rPr>
          <w:rFonts w:cs="Arial"/>
          <w:sz w:val="2"/>
          <w:szCs w:val="2"/>
        </w:rPr>
      </w:pPr>
    </w:p>
    <w:p w:rsidR="00D204E2" w:rsidRPr="0029088F" w:rsidRDefault="00D204E2" w:rsidP="0029088F">
      <w:bookmarkStart w:id="0" w:name="_GoBack"/>
      <w:bookmarkEnd w:id="0"/>
    </w:p>
    <w:sectPr w:rsidR="00D204E2" w:rsidRPr="0029088F" w:rsidSect="00D204E2">
      <w:footerReference w:type="default" r:id="rId8"/>
      <w:footerReference w:type="first" r:id="rId9"/>
      <w:pgSz w:w="11906" w:h="16838"/>
      <w:pgMar w:top="851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D204E2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5A38732" wp14:editId="7D867D86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2EFA"/>
    <w:rsid w:val="000C44D5"/>
    <w:rsid w:val="000E2AEB"/>
    <w:rsid w:val="000F200A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4B12-A1CE-49A5-8912-A2CF5524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2019-09-19T10:41:00Z</dcterms:created>
  <dcterms:modified xsi:type="dcterms:W3CDTF">2019-09-19T10:41:00Z</dcterms:modified>
</cp:coreProperties>
</file>