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ED1D7" w14:textId="77777777" w:rsidR="003B63E2" w:rsidRPr="00E3408F" w:rsidRDefault="003B63E2" w:rsidP="003B63E2">
      <w:pPr>
        <w:spacing w:after="0"/>
        <w:jc w:val="center"/>
        <w:rPr>
          <w:rFonts w:ascii="Leelawadee" w:hAnsi="Leelawadee" w:cs="Leelawadee"/>
          <w:sz w:val="72"/>
          <w:szCs w:val="72"/>
        </w:rPr>
      </w:pPr>
      <w:r w:rsidRPr="00E3408F">
        <w:rPr>
          <w:rFonts w:ascii="Leelawadee" w:hAnsi="Leelawadee" w:cs="Leelawadee"/>
          <w:sz w:val="72"/>
          <w:szCs w:val="72"/>
        </w:rPr>
        <w:t>Teaching</w:t>
      </w:r>
    </w:p>
    <w:p w14:paraId="4FB50FE1" w14:textId="77777777" w:rsidR="003B63E2" w:rsidRDefault="003B63E2" w:rsidP="003B63E2">
      <w:pPr>
        <w:spacing w:after="0"/>
        <w:jc w:val="center"/>
        <w:rPr>
          <w:rFonts w:ascii="Leelawadee" w:hAnsi="Leelawadee" w:cs="Leelawadee"/>
          <w:sz w:val="32"/>
          <w:szCs w:val="32"/>
        </w:rPr>
      </w:pPr>
      <w:r w:rsidRPr="00E3408F">
        <w:rPr>
          <w:rFonts w:ascii="Leelawadee" w:hAnsi="Leelawadee" w:cs="Leelawadee"/>
          <w:sz w:val="32"/>
          <w:szCs w:val="32"/>
        </w:rPr>
        <w:t xml:space="preserve">as defined in the Ofsted </w:t>
      </w:r>
      <w:r>
        <w:rPr>
          <w:rFonts w:ascii="Leelawadee" w:hAnsi="Leelawadee" w:cs="Leelawadee"/>
          <w:sz w:val="32"/>
          <w:szCs w:val="32"/>
        </w:rPr>
        <w:t xml:space="preserve">Inspection Handbooks </w:t>
      </w:r>
    </w:p>
    <w:p w14:paraId="702EFE5B" w14:textId="77777777" w:rsidR="003B63E2" w:rsidRPr="00E3408F" w:rsidRDefault="003B63E2" w:rsidP="003B63E2">
      <w:pPr>
        <w:spacing w:after="0"/>
        <w:rPr>
          <w:rFonts w:cs="Arial"/>
          <w:b/>
          <w:color w:val="7030A0"/>
          <w:sz w:val="32"/>
          <w:szCs w:val="32"/>
        </w:rPr>
      </w:pPr>
      <w:r>
        <w:rPr>
          <w:rFonts w:cs="Arial"/>
          <w:b/>
          <w:color w:val="7030A0"/>
          <w:sz w:val="32"/>
          <w:szCs w:val="32"/>
        </w:rPr>
        <w:t>“</w:t>
      </w:r>
      <w:r w:rsidRPr="00E3408F">
        <w:rPr>
          <w:rFonts w:cs="Arial"/>
          <w:b/>
          <w:color w:val="7030A0"/>
          <w:sz w:val="32"/>
          <w:szCs w:val="32"/>
        </w:rPr>
        <w:t>Teaching</w:t>
      </w:r>
      <w:r>
        <w:rPr>
          <w:rFonts w:cs="Arial"/>
          <w:b/>
          <w:color w:val="7030A0"/>
          <w:sz w:val="32"/>
          <w:szCs w:val="32"/>
        </w:rPr>
        <w:t>”</w:t>
      </w:r>
      <w:r w:rsidRPr="00E3408F">
        <w:rPr>
          <w:rFonts w:cs="Arial"/>
          <w:b/>
          <w:color w:val="7030A0"/>
          <w:sz w:val="32"/>
          <w:szCs w:val="32"/>
        </w:rPr>
        <w:t xml:space="preserve"> includes interactions with children whilst playing</w:t>
      </w:r>
    </w:p>
    <w:p w14:paraId="55E0DE2C" w14:textId="77777777" w:rsidR="003B63E2" w:rsidRPr="00E3408F" w:rsidRDefault="003B63E2" w:rsidP="003B63E2">
      <w:pPr>
        <w:spacing w:after="0"/>
        <w:rPr>
          <w:rFonts w:cs="Arial"/>
          <w:sz w:val="44"/>
          <w:szCs w:val="44"/>
        </w:rPr>
      </w:pPr>
      <w:r w:rsidRPr="00E3408F">
        <w:rPr>
          <w:rFonts w:cs="Arial"/>
          <w:sz w:val="44"/>
          <w:szCs w:val="44"/>
        </w:rPr>
        <w:t xml:space="preserve">Are </w:t>
      </w:r>
      <w:proofErr w:type="gramStart"/>
      <w:r w:rsidRPr="00E3408F">
        <w:rPr>
          <w:rFonts w:cs="Arial"/>
          <w:sz w:val="44"/>
          <w:szCs w:val="44"/>
        </w:rPr>
        <w:t>you…..</w:t>
      </w:r>
      <w:proofErr w:type="gramEnd"/>
    </w:p>
    <w:p w14:paraId="2EB8143A" w14:textId="4F552BF0" w:rsidR="003B63E2" w:rsidRPr="00E3408F" w:rsidRDefault="003B63E2" w:rsidP="003B63E2">
      <w:pPr>
        <w:jc w:val="center"/>
        <w:rPr>
          <w:rFonts w:ascii="Leelawadee" w:hAnsi="Leelawadee" w:cs="Leelawadee"/>
          <w:color w:val="7030A0"/>
          <w:sz w:val="36"/>
          <w:szCs w:val="36"/>
        </w:rPr>
      </w:pPr>
      <w:r w:rsidRPr="00E3408F">
        <w:rPr>
          <w:rFonts w:ascii="Leelawadee" w:hAnsi="Leelawadee" w:cs="Leelawadee"/>
          <w:color w:val="7030A0"/>
          <w:sz w:val="36"/>
          <w:szCs w:val="36"/>
        </w:rPr>
        <w:t>Communicating</w:t>
      </w:r>
    </w:p>
    <w:p w14:paraId="66ECD188" w14:textId="69D52555" w:rsidR="003B63E2" w:rsidRPr="00E3408F" w:rsidRDefault="003B63E2" w:rsidP="003B63E2">
      <w:pPr>
        <w:jc w:val="center"/>
        <w:rPr>
          <w:rFonts w:ascii="Leelawadee" w:hAnsi="Leelawadee" w:cs="Leelawadee"/>
          <w:color w:val="7030A0"/>
          <w:sz w:val="36"/>
          <w:szCs w:val="36"/>
        </w:rPr>
      </w:pPr>
      <w:r w:rsidRPr="00E3408F">
        <w:rPr>
          <w:rFonts w:ascii="Leelawadee" w:hAnsi="Leelawadee" w:cs="Leelawadee"/>
          <w:color w:val="7030A0"/>
          <w:sz w:val="36"/>
          <w:szCs w:val="36"/>
        </w:rPr>
        <w:t>Modelling language</w:t>
      </w:r>
    </w:p>
    <w:p w14:paraId="262F2DCB" w14:textId="7E5DC260" w:rsidR="003B63E2" w:rsidRPr="00E3408F" w:rsidRDefault="003B63E2" w:rsidP="003B63E2">
      <w:pPr>
        <w:jc w:val="center"/>
        <w:rPr>
          <w:rFonts w:ascii="Leelawadee" w:hAnsi="Leelawadee" w:cs="Leelawadee"/>
          <w:color w:val="7030A0"/>
          <w:sz w:val="36"/>
          <w:szCs w:val="36"/>
        </w:rPr>
      </w:pPr>
      <w:r>
        <w:rPr>
          <w:noProof/>
        </w:rPr>
        <w:drawing>
          <wp:anchor distT="0" distB="0" distL="114300" distR="114300" simplePos="0" relativeHeight="251659776" behindDoc="1" locked="0" layoutInCell="1" allowOverlap="1" wp14:anchorId="703B13BB" wp14:editId="58ED239D">
            <wp:simplePos x="0" y="0"/>
            <wp:positionH relativeFrom="column">
              <wp:posOffset>4293235</wp:posOffset>
            </wp:positionH>
            <wp:positionV relativeFrom="paragraph">
              <wp:posOffset>298450</wp:posOffset>
            </wp:positionV>
            <wp:extent cx="2017395" cy="134302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7395" cy="1343025"/>
                    </a:xfrm>
                    <a:prstGeom prst="rect">
                      <a:avLst/>
                    </a:prstGeom>
                    <a:noFill/>
                    <a:ln>
                      <a:noFill/>
                    </a:ln>
                  </pic:spPr>
                </pic:pic>
              </a:graphicData>
            </a:graphic>
          </wp:anchor>
        </w:drawing>
      </w:r>
      <w:r>
        <w:rPr>
          <w:noProof/>
        </w:rPr>
        <w:drawing>
          <wp:anchor distT="0" distB="0" distL="114300" distR="114300" simplePos="0" relativeHeight="251654656" behindDoc="1" locked="0" layoutInCell="1" allowOverlap="1" wp14:anchorId="717FBEA0" wp14:editId="781D2955">
            <wp:simplePos x="0" y="0"/>
            <wp:positionH relativeFrom="column">
              <wp:posOffset>-2540</wp:posOffset>
            </wp:positionH>
            <wp:positionV relativeFrom="page">
              <wp:posOffset>3352800</wp:posOffset>
            </wp:positionV>
            <wp:extent cx="1888490" cy="12566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8490" cy="1256665"/>
                    </a:xfrm>
                    <a:prstGeom prst="rect">
                      <a:avLst/>
                    </a:prstGeom>
                    <a:noFill/>
                    <a:ln>
                      <a:noFill/>
                    </a:ln>
                  </pic:spPr>
                </pic:pic>
              </a:graphicData>
            </a:graphic>
          </wp:anchor>
        </w:drawing>
      </w:r>
      <w:r w:rsidRPr="00E3408F">
        <w:rPr>
          <w:rFonts w:ascii="Leelawadee" w:hAnsi="Leelawadee" w:cs="Leelawadee"/>
          <w:color w:val="7030A0"/>
          <w:sz w:val="36"/>
          <w:szCs w:val="36"/>
        </w:rPr>
        <w:t>Showing</w:t>
      </w:r>
    </w:p>
    <w:p w14:paraId="7AFC80FC" w14:textId="36D0ABDB" w:rsidR="003B63E2" w:rsidRPr="00E3408F" w:rsidRDefault="003B63E2" w:rsidP="003B63E2">
      <w:pPr>
        <w:jc w:val="center"/>
        <w:rPr>
          <w:rFonts w:ascii="Leelawadee" w:hAnsi="Leelawadee" w:cs="Leelawadee"/>
          <w:color w:val="7030A0"/>
          <w:sz w:val="36"/>
          <w:szCs w:val="36"/>
        </w:rPr>
      </w:pPr>
      <w:r w:rsidRPr="00E3408F">
        <w:rPr>
          <w:rFonts w:ascii="Leelawadee" w:hAnsi="Leelawadee" w:cs="Leelawadee"/>
          <w:color w:val="7030A0"/>
          <w:sz w:val="36"/>
          <w:szCs w:val="36"/>
        </w:rPr>
        <w:t>Explaining</w:t>
      </w:r>
      <w:r w:rsidRPr="003B63E2">
        <w:t xml:space="preserve"> </w:t>
      </w:r>
    </w:p>
    <w:p w14:paraId="43ED453F" w14:textId="77777777" w:rsidR="003B63E2" w:rsidRPr="00E3408F" w:rsidRDefault="003B63E2" w:rsidP="003B63E2">
      <w:pPr>
        <w:jc w:val="center"/>
        <w:rPr>
          <w:rFonts w:ascii="Leelawadee" w:hAnsi="Leelawadee" w:cs="Leelawadee"/>
          <w:color w:val="7030A0"/>
          <w:sz w:val="36"/>
          <w:szCs w:val="36"/>
        </w:rPr>
      </w:pPr>
      <w:r w:rsidRPr="00E3408F">
        <w:rPr>
          <w:rFonts w:ascii="Leelawadee" w:hAnsi="Leelawadee" w:cs="Leelawadee"/>
          <w:color w:val="7030A0"/>
          <w:sz w:val="36"/>
          <w:szCs w:val="36"/>
        </w:rPr>
        <w:t>Demonstrating</w:t>
      </w:r>
    </w:p>
    <w:p w14:paraId="00866BEA" w14:textId="77777777" w:rsidR="003B63E2" w:rsidRPr="00E3408F" w:rsidRDefault="003B63E2" w:rsidP="003B63E2">
      <w:pPr>
        <w:jc w:val="center"/>
        <w:rPr>
          <w:rFonts w:ascii="Leelawadee" w:hAnsi="Leelawadee" w:cs="Leelawadee"/>
          <w:color w:val="7030A0"/>
          <w:sz w:val="36"/>
          <w:szCs w:val="36"/>
        </w:rPr>
      </w:pPr>
      <w:r w:rsidRPr="00E3408F">
        <w:rPr>
          <w:rFonts w:ascii="Leelawadee" w:hAnsi="Leelawadee" w:cs="Leelawadee"/>
          <w:color w:val="7030A0"/>
          <w:sz w:val="36"/>
          <w:szCs w:val="36"/>
        </w:rPr>
        <w:t>Exploring ideas</w:t>
      </w:r>
    </w:p>
    <w:p w14:paraId="3FE6A44F" w14:textId="77777777" w:rsidR="003B63E2" w:rsidRPr="00E3408F" w:rsidRDefault="003B63E2" w:rsidP="003B63E2">
      <w:pPr>
        <w:jc w:val="center"/>
        <w:rPr>
          <w:rFonts w:ascii="Leelawadee" w:hAnsi="Leelawadee" w:cs="Leelawadee"/>
          <w:color w:val="7030A0"/>
          <w:sz w:val="36"/>
          <w:szCs w:val="36"/>
        </w:rPr>
      </w:pPr>
      <w:r w:rsidRPr="00E3408F">
        <w:rPr>
          <w:rFonts w:ascii="Leelawadee" w:hAnsi="Leelawadee" w:cs="Leelawadee"/>
          <w:color w:val="7030A0"/>
          <w:sz w:val="36"/>
          <w:szCs w:val="36"/>
        </w:rPr>
        <w:t>Encouraging</w:t>
      </w:r>
    </w:p>
    <w:p w14:paraId="0E3A3C4D" w14:textId="77777777" w:rsidR="003B63E2" w:rsidRPr="00E3408F" w:rsidRDefault="003B63E2" w:rsidP="003B63E2">
      <w:pPr>
        <w:jc w:val="center"/>
        <w:rPr>
          <w:rFonts w:ascii="Leelawadee" w:hAnsi="Leelawadee" w:cs="Leelawadee"/>
          <w:color w:val="7030A0"/>
          <w:sz w:val="36"/>
          <w:szCs w:val="36"/>
        </w:rPr>
      </w:pPr>
      <w:r w:rsidRPr="00E3408F">
        <w:rPr>
          <w:rFonts w:ascii="Leelawadee" w:hAnsi="Leelawadee" w:cs="Leelawadee"/>
          <w:color w:val="7030A0"/>
          <w:sz w:val="36"/>
          <w:szCs w:val="36"/>
        </w:rPr>
        <w:t>Questioning</w:t>
      </w:r>
    </w:p>
    <w:p w14:paraId="6B280D7E" w14:textId="77777777" w:rsidR="003B63E2" w:rsidRPr="00E3408F" w:rsidRDefault="003B63E2" w:rsidP="003B63E2">
      <w:pPr>
        <w:jc w:val="center"/>
        <w:rPr>
          <w:rFonts w:ascii="Leelawadee" w:hAnsi="Leelawadee" w:cs="Leelawadee"/>
          <w:color w:val="7030A0"/>
          <w:sz w:val="36"/>
          <w:szCs w:val="36"/>
        </w:rPr>
      </w:pPr>
      <w:bookmarkStart w:id="0" w:name="_GoBack"/>
      <w:bookmarkEnd w:id="0"/>
      <w:r>
        <w:rPr>
          <w:rFonts w:ascii="Leelawadee" w:hAnsi="Leelawadee" w:cs="Leelawadee"/>
          <w:color w:val="7030A0"/>
          <w:sz w:val="36"/>
          <w:szCs w:val="36"/>
        </w:rPr>
        <w:t>Re</w:t>
      </w:r>
      <w:r w:rsidRPr="00E3408F">
        <w:rPr>
          <w:rFonts w:ascii="Leelawadee" w:hAnsi="Leelawadee" w:cs="Leelawadee"/>
          <w:color w:val="7030A0"/>
          <w:sz w:val="36"/>
          <w:szCs w:val="36"/>
        </w:rPr>
        <w:t>calling</w:t>
      </w:r>
    </w:p>
    <w:p w14:paraId="7A9A8B76" w14:textId="77777777" w:rsidR="003B63E2" w:rsidRPr="00E3408F" w:rsidRDefault="003B63E2" w:rsidP="003B63E2">
      <w:pPr>
        <w:jc w:val="center"/>
        <w:rPr>
          <w:rFonts w:ascii="Leelawadee" w:hAnsi="Leelawadee" w:cs="Leelawadee"/>
          <w:color w:val="7030A0"/>
          <w:sz w:val="36"/>
          <w:szCs w:val="36"/>
        </w:rPr>
      </w:pPr>
      <w:r w:rsidRPr="00E3408F">
        <w:rPr>
          <w:rFonts w:ascii="Leelawadee" w:hAnsi="Leelawadee" w:cs="Leelawadee"/>
          <w:color w:val="7030A0"/>
          <w:sz w:val="36"/>
          <w:szCs w:val="36"/>
        </w:rPr>
        <w:t xml:space="preserve">Providing a narrative </w:t>
      </w:r>
    </w:p>
    <w:p w14:paraId="15E53544" w14:textId="77777777" w:rsidR="003B63E2" w:rsidRPr="00E3408F" w:rsidRDefault="003B63E2" w:rsidP="003B63E2">
      <w:pPr>
        <w:jc w:val="center"/>
        <w:rPr>
          <w:rFonts w:ascii="Leelawadee" w:hAnsi="Leelawadee" w:cs="Leelawadee"/>
          <w:color w:val="7030A0"/>
          <w:sz w:val="36"/>
          <w:szCs w:val="36"/>
        </w:rPr>
      </w:pPr>
      <w:r w:rsidRPr="00E3408F">
        <w:rPr>
          <w:rFonts w:ascii="Leelawadee" w:hAnsi="Leelawadee" w:cs="Leelawadee"/>
          <w:color w:val="7030A0"/>
          <w:sz w:val="36"/>
          <w:szCs w:val="36"/>
        </w:rPr>
        <w:t>Facilitating</w:t>
      </w:r>
    </w:p>
    <w:p w14:paraId="15392DE0" w14:textId="77777777" w:rsidR="003B63E2" w:rsidRDefault="003B63E2" w:rsidP="003B63E2">
      <w:pPr>
        <w:jc w:val="center"/>
        <w:rPr>
          <w:rFonts w:ascii="Leelawadee" w:hAnsi="Leelawadee" w:cs="Leelawadee"/>
          <w:color w:val="7030A0"/>
          <w:sz w:val="36"/>
          <w:szCs w:val="36"/>
        </w:rPr>
      </w:pPr>
      <w:r w:rsidRPr="00E3408F">
        <w:rPr>
          <w:rFonts w:ascii="Leelawadee" w:hAnsi="Leelawadee" w:cs="Leelawadee"/>
          <w:color w:val="7030A0"/>
          <w:sz w:val="36"/>
          <w:szCs w:val="36"/>
        </w:rPr>
        <w:t>Setting challenges</w:t>
      </w:r>
    </w:p>
    <w:p w14:paraId="4DA19861" w14:textId="77777777" w:rsidR="003B63E2" w:rsidRPr="00E3408F" w:rsidRDefault="003B63E2" w:rsidP="003B63E2">
      <w:pPr>
        <w:jc w:val="center"/>
        <w:rPr>
          <w:rFonts w:ascii="Leelawadee" w:hAnsi="Leelawadee" w:cs="Leelawadee"/>
          <w:color w:val="7030A0"/>
          <w:sz w:val="36"/>
          <w:szCs w:val="36"/>
        </w:rPr>
      </w:pPr>
      <w:r>
        <w:rPr>
          <w:rFonts w:ascii="Leelawadee" w:hAnsi="Leelawadee" w:cs="Leelawadee"/>
          <w:color w:val="7030A0"/>
          <w:sz w:val="36"/>
          <w:szCs w:val="36"/>
        </w:rPr>
        <w:t>?</w:t>
      </w:r>
    </w:p>
    <w:p w14:paraId="4B5FAF4F" w14:textId="77777777" w:rsidR="003B63E2" w:rsidRDefault="003B63E2" w:rsidP="003B63E2">
      <w:pPr>
        <w:rPr>
          <w:rFonts w:cs="Arial"/>
          <w:sz w:val="32"/>
          <w:szCs w:val="32"/>
        </w:rPr>
      </w:pPr>
      <w:r>
        <w:rPr>
          <w:rFonts w:cs="Arial"/>
          <w:sz w:val="32"/>
          <w:szCs w:val="32"/>
        </w:rPr>
        <w:t>…then you are teaching</w:t>
      </w:r>
    </w:p>
    <w:p w14:paraId="30D53D05" w14:textId="77777777" w:rsidR="003B63E2" w:rsidRDefault="003B63E2" w:rsidP="003B63E2">
      <w:pPr>
        <w:rPr>
          <w:rFonts w:cs="Arial"/>
          <w:szCs w:val="24"/>
        </w:rPr>
      </w:pPr>
      <w:r>
        <w:rPr>
          <w:rFonts w:cs="Arial"/>
          <w:szCs w:val="24"/>
        </w:rPr>
        <w:t>It also includes the equipment, the physical environment, the structure and routines of the day, assessing what children know, understand and can do.  It takes account of children’s interests and dispositions to learning in order to plan their next steps, and it monitors how well they progress</w:t>
      </w:r>
    </w:p>
    <w:p w14:paraId="7F92C20D" w14:textId="77777777" w:rsidR="003B63E2" w:rsidRPr="00D07EB9" w:rsidRDefault="003B63E2" w:rsidP="003B63E2">
      <w:pPr>
        <w:jc w:val="center"/>
        <w:rPr>
          <w:rFonts w:cs="Arial"/>
          <w:color w:val="7030A0"/>
          <w:sz w:val="36"/>
          <w:szCs w:val="36"/>
        </w:rPr>
      </w:pPr>
      <w:r w:rsidRPr="00D07EB9">
        <w:rPr>
          <w:rFonts w:cs="Arial"/>
          <w:color w:val="7030A0"/>
          <w:sz w:val="36"/>
          <w:szCs w:val="36"/>
        </w:rPr>
        <w:t>Are you doing this too??</w:t>
      </w:r>
    </w:p>
    <w:p w14:paraId="6041917E" w14:textId="472590B9" w:rsidR="008C0B25" w:rsidRPr="0095026B" w:rsidRDefault="008C0B25" w:rsidP="0095026B"/>
    <w:sectPr w:rsidR="008C0B25" w:rsidRPr="0095026B" w:rsidSect="00EF0DBD">
      <w:headerReference w:type="even" r:id="rId13"/>
      <w:headerReference w:type="default" r:id="rId14"/>
      <w:footerReference w:type="even" r:id="rId15"/>
      <w:footerReference w:type="default" r:id="rId16"/>
      <w:headerReference w:type="first" r:id="rId17"/>
      <w:footerReference w:type="first" r:id="rId18"/>
      <w:pgSz w:w="11906" w:h="16838"/>
      <w:pgMar w:top="851" w:right="964" w:bottom="107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402C5" w14:textId="77777777" w:rsidR="00362BED" w:rsidRDefault="00362BED" w:rsidP="00461A5D">
      <w:pPr>
        <w:spacing w:after="0" w:line="240" w:lineRule="auto"/>
      </w:pPr>
      <w:r>
        <w:separator/>
      </w:r>
    </w:p>
  </w:endnote>
  <w:endnote w:type="continuationSeparator" w:id="0">
    <w:p w14:paraId="550A212E" w14:textId="77777777"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7CF9" w14:textId="77777777" w:rsidR="0095026B" w:rsidRDefault="0095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C0CA" w14:textId="77777777" w:rsidR="00545521" w:rsidRDefault="00545521" w:rsidP="00545521">
    <w:pPr>
      <w:pStyle w:val="Footer"/>
      <w:jc w:val="right"/>
    </w:pPr>
    <w:r>
      <w:rPr>
        <w:noProof/>
        <w:color w:val="000000" w:themeColor="text1"/>
        <w:sz w:val="28"/>
        <w:lang w:eastAsia="en-GB"/>
      </w:rPr>
      <w:drawing>
        <wp:anchor distT="0" distB="0" distL="114300" distR="114300" simplePos="0" relativeHeight="251658240" behindDoc="0" locked="0" layoutInCell="1" allowOverlap="1" wp14:anchorId="0BE0B6BF" wp14:editId="46CF7908">
          <wp:simplePos x="0" y="0"/>
          <wp:positionH relativeFrom="column">
            <wp:posOffset>-8255</wp:posOffset>
          </wp:positionH>
          <wp:positionV relativeFrom="paragraph">
            <wp:posOffset>-72580</wp:posOffset>
          </wp:positionV>
          <wp:extent cx="1414272" cy="469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8"/>
        <w:lang w:eastAsia="en-GB"/>
      </w:rPr>
      <w:drawing>
        <wp:inline distT="0" distB="0" distL="0" distR="0" wp14:anchorId="2062F1DD" wp14:editId="0EE5697B">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4CB9" w14:textId="0A1463E6" w:rsidR="008C0B25" w:rsidRDefault="0095026B" w:rsidP="00C53FEE">
    <w:pPr>
      <w:pStyle w:val="Footer"/>
    </w:pPr>
    <w:r>
      <w:rPr>
        <w:noProof/>
        <w:sz w:val="36"/>
        <w:lang w:eastAsia="en-GB"/>
      </w:rPr>
      <w:drawing>
        <wp:anchor distT="0" distB="0" distL="114300" distR="114300" simplePos="0" relativeHeight="251660288" behindDoc="1" locked="0" layoutInCell="1" allowOverlap="1" wp14:anchorId="467876F5" wp14:editId="21C44093">
          <wp:simplePos x="0" y="0"/>
          <wp:positionH relativeFrom="column">
            <wp:posOffset>-171450</wp:posOffset>
          </wp:positionH>
          <wp:positionV relativeFrom="paragraph">
            <wp:posOffset>9525</wp:posOffset>
          </wp:positionV>
          <wp:extent cx="1414145" cy="469265"/>
          <wp:effectExtent l="0" t="0" r="0" b="6985"/>
          <wp:wrapThrough wrapText="bothSides">
            <wp:wrapPolygon edited="0">
              <wp:start x="0" y="0"/>
              <wp:lineTo x="0" y="21045"/>
              <wp:lineTo x="21241" y="21045"/>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469265"/>
                  </a:xfrm>
                  <a:prstGeom prst="rect">
                    <a:avLst/>
                  </a:prstGeom>
                  <a:noFill/>
                </pic:spPr>
              </pic:pic>
            </a:graphicData>
          </a:graphic>
          <wp14:sizeRelH relativeFrom="page">
            <wp14:pctWidth>0</wp14:pctWidth>
          </wp14:sizeRelH>
          <wp14:sizeRelV relativeFrom="page">
            <wp14:pctHeight>0</wp14:pctHeight>
          </wp14:sizeRelV>
        </wp:anchor>
      </w:drawing>
    </w:r>
    <w:sdt>
      <w:sdtPr>
        <w:id w:val="1663274507"/>
        <w:docPartObj>
          <w:docPartGallery w:val="Page Numbers (Bottom of Page)"/>
          <w:docPartUnique/>
        </w:docPartObj>
      </w:sdtPr>
      <w:sdtEndPr>
        <w:rPr>
          <w:noProof/>
        </w:rPr>
      </w:sdtEndPr>
      <w:sdtContent>
        <w:r w:rsidR="00883169">
          <w:rPr>
            <w:noProof/>
            <w:lang w:eastAsia="en-GB"/>
          </w:rPr>
          <w:drawing>
            <wp:anchor distT="0" distB="0" distL="114300" distR="114300" simplePos="0" relativeHeight="251656192" behindDoc="1" locked="0" layoutInCell="1" allowOverlap="1" wp14:anchorId="120C3E05" wp14:editId="7AB41157">
              <wp:simplePos x="0" y="0"/>
              <wp:positionH relativeFrom="column">
                <wp:posOffset>4922520</wp:posOffset>
              </wp:positionH>
              <wp:positionV relativeFrom="paragraph">
                <wp:posOffset>170815</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sdtContent>
    </w:sdt>
  </w:p>
  <w:p w14:paraId="3869527D" w14:textId="77777777"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B77C8" w14:textId="77777777" w:rsidR="00362BED" w:rsidRDefault="00362BED" w:rsidP="00461A5D">
      <w:pPr>
        <w:spacing w:after="0" w:line="240" w:lineRule="auto"/>
      </w:pPr>
      <w:r>
        <w:separator/>
      </w:r>
    </w:p>
  </w:footnote>
  <w:footnote w:type="continuationSeparator" w:id="0">
    <w:p w14:paraId="21358CA9" w14:textId="77777777" w:rsidR="00362BED" w:rsidRDefault="00362BED"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B135" w14:textId="77777777" w:rsidR="0095026B" w:rsidRDefault="0095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86EC" w14:textId="77777777" w:rsidR="0095026B" w:rsidRDefault="00950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BD80" w14:textId="77777777" w:rsidR="0095026B" w:rsidRDefault="0095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2"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2"/>
  </w:num>
  <w:num w:numId="5">
    <w:abstractNumId w:val="13"/>
  </w:num>
  <w:num w:numId="6">
    <w:abstractNumId w:val="3"/>
  </w:num>
  <w:num w:numId="7">
    <w:abstractNumId w:val="10"/>
  </w:num>
  <w:num w:numId="8">
    <w:abstractNumId w:val="7"/>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A5D"/>
    <w:rsid w:val="00021441"/>
    <w:rsid w:val="000B4DE1"/>
    <w:rsid w:val="000B57D4"/>
    <w:rsid w:val="000C2EFA"/>
    <w:rsid w:val="000C44D5"/>
    <w:rsid w:val="000E2AEB"/>
    <w:rsid w:val="00102871"/>
    <w:rsid w:val="00126433"/>
    <w:rsid w:val="001538EA"/>
    <w:rsid w:val="00176F9F"/>
    <w:rsid w:val="001A5B15"/>
    <w:rsid w:val="001B6C84"/>
    <w:rsid w:val="001F5A53"/>
    <w:rsid w:val="0020798B"/>
    <w:rsid w:val="0023206A"/>
    <w:rsid w:val="00250463"/>
    <w:rsid w:val="002648BA"/>
    <w:rsid w:val="00282955"/>
    <w:rsid w:val="002C0C60"/>
    <w:rsid w:val="002D7E4C"/>
    <w:rsid w:val="00315276"/>
    <w:rsid w:val="00321B26"/>
    <w:rsid w:val="00327216"/>
    <w:rsid w:val="00362BED"/>
    <w:rsid w:val="00380C42"/>
    <w:rsid w:val="003B63E2"/>
    <w:rsid w:val="003E369F"/>
    <w:rsid w:val="00426AE4"/>
    <w:rsid w:val="00440603"/>
    <w:rsid w:val="00442A8F"/>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B794F"/>
    <w:rsid w:val="006D2CB1"/>
    <w:rsid w:val="006E7ED0"/>
    <w:rsid w:val="00713BB5"/>
    <w:rsid w:val="00741FA6"/>
    <w:rsid w:val="00760881"/>
    <w:rsid w:val="007A1E55"/>
    <w:rsid w:val="007A6E12"/>
    <w:rsid w:val="007C1DDC"/>
    <w:rsid w:val="00814314"/>
    <w:rsid w:val="00883169"/>
    <w:rsid w:val="008C0B25"/>
    <w:rsid w:val="008D0C7D"/>
    <w:rsid w:val="0095026B"/>
    <w:rsid w:val="00953C25"/>
    <w:rsid w:val="00954197"/>
    <w:rsid w:val="009E0B72"/>
    <w:rsid w:val="00A20DE7"/>
    <w:rsid w:val="00A33136"/>
    <w:rsid w:val="00A82EB8"/>
    <w:rsid w:val="00AB6AA9"/>
    <w:rsid w:val="00AE2644"/>
    <w:rsid w:val="00B06CDE"/>
    <w:rsid w:val="00B143AB"/>
    <w:rsid w:val="00B17E26"/>
    <w:rsid w:val="00B41D82"/>
    <w:rsid w:val="00B42EDA"/>
    <w:rsid w:val="00B71630"/>
    <w:rsid w:val="00B804A6"/>
    <w:rsid w:val="00B90949"/>
    <w:rsid w:val="00B92469"/>
    <w:rsid w:val="00C12EDA"/>
    <w:rsid w:val="00C2183A"/>
    <w:rsid w:val="00C47B8C"/>
    <w:rsid w:val="00C53FEE"/>
    <w:rsid w:val="00C772A2"/>
    <w:rsid w:val="00CA4AE6"/>
    <w:rsid w:val="00CE3A6E"/>
    <w:rsid w:val="00D80971"/>
    <w:rsid w:val="00DA6850"/>
    <w:rsid w:val="00DA73E2"/>
    <w:rsid w:val="00DC2564"/>
    <w:rsid w:val="00E5024B"/>
    <w:rsid w:val="00E82C96"/>
    <w:rsid w:val="00E96E6D"/>
    <w:rsid w:val="00EB4AE9"/>
    <w:rsid w:val="00ED6CA9"/>
    <w:rsid w:val="00EF0DBD"/>
    <w:rsid w:val="00EF6BAC"/>
    <w:rsid w:val="00F002BE"/>
    <w:rsid w:val="00F32090"/>
    <w:rsid w:val="00F552A5"/>
    <w:rsid w:val="00F65FD8"/>
    <w:rsid w:val="00FE11E1"/>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647944"/>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8ddd6d12fc3218cf1dea350ab74f402c">
  <xsd:schema xmlns:xsd="http://www.w3.org/2001/XMLSchema" xmlns:xs="http://www.w3.org/2001/XMLSchema" xmlns:p="http://schemas.microsoft.com/office/2006/metadata/properties" xmlns:ns3="6dd73cd8-8e65-4754-af1d-1258c41e6661" xmlns:ns4="83dce263-d04c-474d-b9ee-1e6428f1a3d8" targetNamespace="http://schemas.microsoft.com/office/2006/metadata/properties" ma:root="true" ma:fieldsID="6c833d000de98a1f548960ff60a29ffa" ns3:_="" ns4:_="">
    <xsd:import namespace="6dd73cd8-8e65-4754-af1d-1258c41e6661"/>
    <xsd:import namespace="83dce263-d04c-474d-b9ee-1e6428f1a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DBCC-2D88-4D2F-B92A-F26666CA7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73cd8-8e65-4754-af1d-1258c41e6661"/>
    <ds:schemaRef ds:uri="83dce263-d04c-474d-b9ee-1e6428f1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B332D-0262-4393-BFE5-FA33B206B287}">
  <ds:schemaRefs>
    <ds:schemaRef ds:uri="http://schemas.microsoft.com/sharepoint/v3/contenttype/forms"/>
  </ds:schemaRefs>
</ds:datastoreItem>
</file>

<file path=customXml/itemProps3.xml><?xml version="1.0" encoding="utf-8"?>
<ds:datastoreItem xmlns:ds="http://schemas.openxmlformats.org/officeDocument/2006/customXml" ds:itemID="{A6028417-F822-48BD-A48E-21426950AA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d73cd8-8e65-4754-af1d-1258c41e6661"/>
    <ds:schemaRef ds:uri="http://purl.org/dc/elements/1.1/"/>
    <ds:schemaRef ds:uri="http://schemas.microsoft.com/office/2006/metadata/properties"/>
    <ds:schemaRef ds:uri="83dce263-d04c-474d-b9ee-1e6428f1a3d8"/>
    <ds:schemaRef ds:uri="http://www.w3.org/XML/1998/namespace"/>
    <ds:schemaRef ds:uri="http://purl.org/dc/dcmitype/"/>
  </ds:schemaRefs>
</ds:datastoreItem>
</file>

<file path=customXml/itemProps4.xml><?xml version="1.0" encoding="utf-8"?>
<ds:datastoreItem xmlns:ds="http://schemas.openxmlformats.org/officeDocument/2006/customXml" ds:itemID="{CDC3C184-100D-426E-A515-4B7F0B2A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Hawkins, Alison - CEF</cp:lastModifiedBy>
  <cp:revision>2</cp:revision>
  <cp:lastPrinted>2015-09-24T14:40:00Z</cp:lastPrinted>
  <dcterms:created xsi:type="dcterms:W3CDTF">2020-08-19T15:20:00Z</dcterms:created>
  <dcterms:modified xsi:type="dcterms:W3CDTF">2020-08-19T15:20:00Z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