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2D92" w14:textId="77777777" w:rsidR="00A47B92" w:rsidRDefault="00A47B92" w:rsidP="00B33207">
      <w:pPr>
        <w:jc w:val="center"/>
        <w:rPr>
          <w:rFonts w:ascii="Arial" w:hAnsi="Arial" w:cs="Arial"/>
          <w:sz w:val="40"/>
          <w:szCs w:val="28"/>
        </w:rPr>
      </w:pPr>
    </w:p>
    <w:p w14:paraId="338B0BC9" w14:textId="0574348C" w:rsidR="00B33207" w:rsidRDefault="00C91312" w:rsidP="00B33207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Early Years T</w:t>
      </w:r>
      <w:r w:rsidR="0010447D" w:rsidRPr="00992B5B">
        <w:rPr>
          <w:rFonts w:ascii="Arial" w:hAnsi="Arial" w:cs="Arial"/>
          <w:sz w:val="40"/>
          <w:szCs w:val="28"/>
        </w:rPr>
        <w:t>racker</w:t>
      </w:r>
      <w:r w:rsidR="00A47B92">
        <w:rPr>
          <w:rFonts w:ascii="Arial" w:hAnsi="Arial" w:cs="Arial"/>
          <w:sz w:val="40"/>
          <w:szCs w:val="28"/>
        </w:rPr>
        <w:t xml:space="preserve"> - </w:t>
      </w:r>
      <w:r w:rsidR="00E0419D">
        <w:rPr>
          <w:rFonts w:ascii="Arial" w:hAnsi="Arial" w:cs="Arial"/>
          <w:sz w:val="40"/>
          <w:szCs w:val="28"/>
        </w:rPr>
        <w:t>(Academic</w:t>
      </w:r>
      <w:r w:rsidR="00A47B92" w:rsidRPr="00A47B92">
        <w:rPr>
          <w:rFonts w:ascii="Arial" w:hAnsi="Arial" w:cs="Arial"/>
          <w:sz w:val="40"/>
          <w:szCs w:val="28"/>
        </w:rPr>
        <w:t xml:space="preserve"> year </w:t>
      </w:r>
      <w:r w:rsidR="001F46E6">
        <w:rPr>
          <w:rFonts w:ascii="Arial" w:hAnsi="Arial" w:cs="Arial"/>
          <w:sz w:val="40"/>
          <w:szCs w:val="28"/>
        </w:rPr>
        <w:t xml:space="preserve">in which </w:t>
      </w:r>
      <w:r w:rsidR="00A47B92" w:rsidRPr="00A47B92">
        <w:rPr>
          <w:rFonts w:ascii="Arial" w:hAnsi="Arial" w:cs="Arial"/>
          <w:sz w:val="40"/>
          <w:szCs w:val="28"/>
        </w:rPr>
        <w:t>children turn 4)</w:t>
      </w:r>
    </w:p>
    <w:p w14:paraId="561084B2" w14:textId="77777777" w:rsidR="003F1906" w:rsidRDefault="003F1906" w:rsidP="00B33207">
      <w:pPr>
        <w:jc w:val="center"/>
        <w:rPr>
          <w:rFonts w:ascii="Arial" w:hAnsi="Arial" w:cs="Arial"/>
          <w:sz w:val="40"/>
          <w:szCs w:val="28"/>
        </w:rPr>
      </w:pPr>
    </w:p>
    <w:tbl>
      <w:tblPr>
        <w:tblpPr w:leftFromText="180" w:rightFromText="180" w:vertAnchor="text" w:horzAnchor="margin" w:tblpXSpec="center" w:tblpY="14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E0419D" w:rsidRPr="001E0C6B" w14:paraId="3EC6C84D" w14:textId="77777777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4BE7B3B5" w14:textId="77777777" w:rsidR="00E0419D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757E1F" w14:textId="77777777" w:rsidR="003F1906" w:rsidRDefault="003F1906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84FFE60" w14:textId="12E5F85B" w:rsidR="003F1906" w:rsidRPr="001E0C6B" w:rsidRDefault="003F1906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2FDE9958" w14:textId="77777777" w:rsidR="00E0419D" w:rsidRDefault="00E0419D" w:rsidP="00E0419D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09AD912D" w14:textId="77777777" w:rsidR="00E0419D" w:rsidRPr="001E0C6B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62A71468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>Band (Development Matters)  within each strand in each Area of Learning</w:t>
            </w:r>
          </w:p>
        </w:tc>
      </w:tr>
      <w:tr w:rsidR="00E0419D" w:rsidRPr="001E0C6B" w14:paraId="5F6587E5" w14:textId="77777777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14:paraId="6AFF08BD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14:paraId="54FF2189" w14:textId="77777777"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AB66DBE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239CFE39" w14:textId="77777777" w:rsidR="00E0419D" w:rsidRPr="001E0C6B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D18F45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A723D9A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24099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4E69A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F848D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04BCF090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E0419D" w:rsidRPr="00AF3BF9" w14:paraId="22812F1D" w14:textId="77777777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551B5640" w14:textId="77777777"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14C8AAF9" w14:textId="77777777" w:rsidR="00E0419D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7153BE23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34B240F2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3572640C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0074FBED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2F1653A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1C52968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23D236C3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528BACF8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53778B49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2C2741F1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79198CE5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643F1EEE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64928679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643DAD04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2D236339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41A24358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08FE654F" w14:textId="77777777" w:rsidR="00E0419D" w:rsidRPr="00AF3BF9" w:rsidRDefault="00E0419D" w:rsidP="00E0419D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E0419D" w:rsidRPr="001E0C6B" w14:paraId="304D0524" w14:textId="77777777" w:rsidTr="00C70F81">
        <w:trPr>
          <w:trHeight w:val="982"/>
        </w:trPr>
        <w:tc>
          <w:tcPr>
            <w:tcW w:w="2518" w:type="dxa"/>
          </w:tcPr>
          <w:p w14:paraId="50F933D7" w14:textId="77777777" w:rsidR="00E0419D" w:rsidRDefault="00E0419D" w:rsidP="00E0419D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0346A3D0" w14:textId="77777777" w:rsidR="006B4D63" w:rsidRDefault="00607328" w:rsidP="00E0419D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</w:t>
            </w:r>
            <w:r w:rsidR="00E0419D">
              <w:rPr>
                <w:rFonts w:ascii="Arial" w:hAnsi="Arial"/>
                <w:sz w:val="22"/>
                <w:szCs w:val="22"/>
              </w:rPr>
              <w:t xml:space="preserve">ev.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 w:rsidR="00E0419D">
              <w:rPr>
                <w:rFonts w:ascii="Arial" w:hAnsi="Arial"/>
                <w:sz w:val="22"/>
                <w:szCs w:val="22"/>
              </w:rPr>
              <w:t>and</w:t>
            </w:r>
          </w:p>
          <w:p w14:paraId="48071AD5" w14:textId="77777777" w:rsidR="00E0419D" w:rsidRPr="006B4D63" w:rsidRDefault="00E0419D" w:rsidP="00E0419D">
            <w:pPr>
              <w:ind w:right="-349"/>
              <w:rPr>
                <w:rFonts w:ascii="Arial" w:hAnsi="Arial"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sz w:val="22"/>
                <w:szCs w:val="22"/>
              </w:rPr>
              <w:t xml:space="preserve"> </w:t>
            </w:r>
            <w:r w:rsidR="003E3031">
              <w:rPr>
                <w:rFonts w:ascii="Arial" w:hAnsi="Arial"/>
                <w:b/>
                <w:sz w:val="16"/>
                <w:szCs w:val="16"/>
              </w:rPr>
              <w:t>(</w:t>
            </w:r>
            <w:r w:rsidR="003E3031" w:rsidRPr="003E3031">
              <w:rPr>
                <w:rFonts w:ascii="Arial" w:hAnsi="Arial"/>
                <w:sz w:val="16"/>
                <w:szCs w:val="16"/>
              </w:rPr>
              <w:t>and below</w:t>
            </w:r>
            <w:r w:rsidR="003E303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14:paraId="539D4707" w14:textId="77777777" w:rsidR="00E0419D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3BACCBB" w14:textId="77777777" w:rsidR="00E0419D" w:rsidRPr="00A47B92" w:rsidRDefault="00E0419D" w:rsidP="00E0419D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A47B92">
              <w:rPr>
                <w:rFonts w:ascii="Arial" w:hAnsi="Arial"/>
                <w:b/>
              </w:rPr>
              <w:t>Entry</w:t>
            </w:r>
          </w:p>
          <w:p w14:paraId="404CFF12" w14:textId="77777777" w:rsidR="00E0419D" w:rsidRPr="001E0C6B" w:rsidRDefault="00E0419D" w:rsidP="00E0419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64E226E9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52FB9C8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9B09F64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27DF899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5ADF33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D57856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1A4A743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4B1AB0E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EFBF94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396CD5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B4F82EE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545EAA8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EC083C9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A8C9D3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F776594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2808D2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8B3AEFD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14:paraId="761166F7" w14:textId="77777777" w:rsidTr="00C70F81">
        <w:trPr>
          <w:trHeight w:val="420"/>
        </w:trPr>
        <w:tc>
          <w:tcPr>
            <w:tcW w:w="2518" w:type="dxa"/>
          </w:tcPr>
          <w:p w14:paraId="15CAF8C4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26B64402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14:paraId="395BBB2C" w14:textId="77777777"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14:paraId="0F28548A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193FE589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3558379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2A19678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C16477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DBFAFB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DC3D38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2C967454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2F97A48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7D4E5BC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D7E4560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03832D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57024594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0D342DD0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5CE3F6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74625CA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C88780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70D7BE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14:paraId="457C77FB" w14:textId="77777777" w:rsidTr="00C70F81">
        <w:trPr>
          <w:trHeight w:val="420"/>
        </w:trPr>
        <w:tc>
          <w:tcPr>
            <w:tcW w:w="2518" w:type="dxa"/>
          </w:tcPr>
          <w:p w14:paraId="14A814DC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0F34EA9B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14:paraId="7C18F600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14:paraId="64A258F5" w14:textId="77777777"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14:paraId="433B8BB1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5E6AD33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3362E50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09B8F87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ADDE710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DF6336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91F6B3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560BA47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AD7107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379F2A1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701EF9DD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F648BFE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7F5B811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47425E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6DEBA9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49A97BE3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06029A6C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EAC46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419D" w:rsidRPr="001E0C6B" w14:paraId="455D668D" w14:textId="77777777" w:rsidTr="00C70F81">
        <w:trPr>
          <w:trHeight w:val="428"/>
        </w:trPr>
        <w:tc>
          <w:tcPr>
            <w:tcW w:w="2518" w:type="dxa"/>
          </w:tcPr>
          <w:p w14:paraId="5313C19B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14:paraId="37F746F4" w14:textId="77777777" w:rsidR="00E0419D" w:rsidRDefault="00E0419D" w:rsidP="00E041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dev. band  </w:t>
            </w:r>
          </w:p>
          <w:p w14:paraId="2469CAD8" w14:textId="77777777" w:rsidR="00E0419D" w:rsidRPr="003E3031" w:rsidRDefault="00E0419D" w:rsidP="00E0419D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14:paraId="09978FE5" w14:textId="77777777" w:rsidR="00E0419D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16780C5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167E891A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F5E6AF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43A21E8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5338026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3C7F47E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8FB5292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C9BB23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C108F2B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2513E64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1D326AC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C7F4BA3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5A856AB3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B5B39F5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5CB392F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05D76FF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AAF3F1" w14:textId="77777777" w:rsidR="00E0419D" w:rsidRPr="00992B5B" w:rsidRDefault="00E0419D" w:rsidP="00E0419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340EC2" w14:textId="77777777" w:rsidR="00A47B92" w:rsidRDefault="00A47B92" w:rsidP="00B33207">
      <w:pPr>
        <w:jc w:val="center"/>
        <w:rPr>
          <w:rFonts w:ascii="Arial" w:hAnsi="Arial" w:cs="Arial"/>
          <w:sz w:val="40"/>
          <w:szCs w:val="28"/>
        </w:rPr>
      </w:pPr>
    </w:p>
    <w:p w14:paraId="0726F2A9" w14:textId="77777777" w:rsidR="007D304A" w:rsidRDefault="007D304A"/>
    <w:p w14:paraId="7C37EA20" w14:textId="77777777" w:rsidR="00225C22" w:rsidRDefault="00225C22" w:rsidP="00225C22">
      <w:pPr>
        <w:ind w:left="-993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C91312" w:rsidRPr="001E0C6B" w14:paraId="54ADF19D" w14:textId="77777777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081DB854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773514CD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4A6BF5B5" w14:textId="77777777" w:rsidR="00C91312" w:rsidRPr="001E0C6B" w:rsidRDefault="00C91312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2ABDF6B3" w14:textId="77777777" w:rsidR="00C91312" w:rsidRPr="001E0C6B" w:rsidRDefault="00E0419D" w:rsidP="00E0419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>Band (Development Matters)  within each strand in each Area of Learning</w:t>
            </w:r>
          </w:p>
        </w:tc>
      </w:tr>
      <w:tr w:rsidR="00C91312" w:rsidRPr="001E0C6B" w14:paraId="7F9C33D3" w14:textId="77777777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14:paraId="301B03E8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14:paraId="17719607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B954D9A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29CEFC97" w14:textId="77777777" w:rsidR="00C91312" w:rsidRPr="001E0C6B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4BCF936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B1439D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BC451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70895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0F599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685AD4A2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C91312" w:rsidRPr="00AF3BF9" w14:paraId="354175C6" w14:textId="77777777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267D11DA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272296C3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74FE8403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631B6ABD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DDAB40C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3A39EC9A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5B36AB48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5B55D31A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06908682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7184D894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10759E2E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0B41FA4B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7D2BCFD5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14D10E40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331C6812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63D14491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6E405A32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35D1231B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333C8EDD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C91312" w:rsidRPr="001E0C6B" w14:paraId="546E4663" w14:textId="77777777" w:rsidTr="00C70F81">
        <w:trPr>
          <w:trHeight w:val="982"/>
        </w:trPr>
        <w:tc>
          <w:tcPr>
            <w:tcW w:w="2518" w:type="dxa"/>
          </w:tcPr>
          <w:p w14:paraId="2B4FFD54" w14:textId="77777777" w:rsidR="00C91312" w:rsidRDefault="00C91312" w:rsidP="00E42B5B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36B65589" w14:textId="77777777" w:rsidR="00C91312" w:rsidRDefault="00E0419D" w:rsidP="00E42B5B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  <w:r w:rsidR="00C9131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BFC3054" w14:textId="77777777" w:rsidR="003E3031" w:rsidRPr="003E3031" w:rsidRDefault="00C91312" w:rsidP="00E42B5B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E3031">
              <w:rPr>
                <w:rFonts w:ascii="Arial" w:hAnsi="Arial"/>
                <w:b/>
                <w:sz w:val="16"/>
                <w:szCs w:val="16"/>
              </w:rPr>
              <w:t>(</w:t>
            </w:r>
            <w:r w:rsidR="003E3031" w:rsidRPr="003E3031">
              <w:rPr>
                <w:rFonts w:ascii="Arial" w:hAnsi="Arial"/>
                <w:sz w:val="16"/>
                <w:szCs w:val="16"/>
              </w:rPr>
              <w:t>and below</w:t>
            </w:r>
            <w:r w:rsidR="003E3031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14:paraId="64D6CBE6" w14:textId="77777777" w:rsidR="00C91312" w:rsidRDefault="00C91312" w:rsidP="00E42B5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F59180A" w14:textId="77777777" w:rsidR="00C91312" w:rsidRPr="001E0C6B" w:rsidRDefault="001F46E6" w:rsidP="00C91312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Autumn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37FBF72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58462E05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606A42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68D923C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D3EF6F7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39541DE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300C96E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E06BB31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13483061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5374AA2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DB0FE8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4A223346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D15EC48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D16568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D035B9B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4DE10D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39DA08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14:paraId="2B5366FE" w14:textId="77777777" w:rsidTr="00C70F81">
        <w:trPr>
          <w:trHeight w:val="420"/>
        </w:trPr>
        <w:tc>
          <w:tcPr>
            <w:tcW w:w="2518" w:type="dxa"/>
          </w:tcPr>
          <w:p w14:paraId="258F29DF" w14:textId="77777777"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004604B1" w14:textId="77777777" w:rsidR="00E0419D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192EA204" w14:textId="77777777"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14:paraId="2D0A3146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7B1106A6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573917DF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455B2B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6B69F47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7093D7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8889DF4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3C2086A9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6DAE63F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6BFEB75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BB8C8E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B007195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7B1219E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007966C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C6987E2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78ED8E6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0E23AEC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F58747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14:paraId="24F4F153" w14:textId="77777777" w:rsidTr="00C70F81">
        <w:trPr>
          <w:trHeight w:val="420"/>
        </w:trPr>
        <w:tc>
          <w:tcPr>
            <w:tcW w:w="2518" w:type="dxa"/>
          </w:tcPr>
          <w:p w14:paraId="39A2DA97" w14:textId="77777777"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37A8B52A" w14:textId="77777777" w:rsidR="00E0419D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14:paraId="5E3ACBB8" w14:textId="77777777" w:rsidR="00C91312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10A64C48" w14:textId="77777777"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14:paraId="56C911FD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7AC3FAB6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B761639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C3F5729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4FF7A30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7FF696B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C7BE996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8BD16C7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91FB0B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0FCBA0A5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1DEA1F3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4F7B01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4D2BEAE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28E06E40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4F25328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F6D116E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36427204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1CE11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91312" w:rsidRPr="001E0C6B" w14:paraId="102BFBCF" w14:textId="77777777" w:rsidTr="00C70F81">
        <w:trPr>
          <w:trHeight w:val="428"/>
        </w:trPr>
        <w:tc>
          <w:tcPr>
            <w:tcW w:w="2518" w:type="dxa"/>
          </w:tcPr>
          <w:p w14:paraId="63DAC42F" w14:textId="77777777" w:rsidR="00C91312" w:rsidRDefault="00C91312" w:rsidP="00E42B5B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 w:rsidR="00E0419D">
              <w:rPr>
                <w:rFonts w:ascii="Arial" w:hAnsi="Arial"/>
                <w:sz w:val="22"/>
                <w:szCs w:val="22"/>
              </w:rPr>
              <w:t>their</w:t>
            </w:r>
          </w:p>
          <w:p w14:paraId="5AA52068" w14:textId="77777777" w:rsidR="00E0419D" w:rsidRDefault="00E0419D" w:rsidP="00E42B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0BD90DC0" w14:textId="77777777" w:rsidR="00C91312" w:rsidRPr="003E3031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14:paraId="20F13BAB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618ADC72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2737ECA3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77E0049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7DDA68B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D4AFAE8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088A35F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54F04E8C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202454D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4C2958C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6940119A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9F02114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C31D7D3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F31B881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1801AA2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6A8A96A9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1C2BB1E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91530E" w14:textId="77777777" w:rsidR="00C91312" w:rsidRPr="00992B5B" w:rsidRDefault="00C91312" w:rsidP="00E42B5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267DEC3" w14:textId="4C9BB97A" w:rsidR="001514D0" w:rsidRDefault="001514D0" w:rsidP="003E6590">
      <w:pPr>
        <w:rPr>
          <w:rFonts w:ascii="Arial" w:hAnsi="Arial" w:cs="Arial"/>
          <w:sz w:val="40"/>
          <w:szCs w:val="28"/>
        </w:rPr>
      </w:pPr>
    </w:p>
    <w:p w14:paraId="0D275391" w14:textId="38BD97C6" w:rsidR="003F1906" w:rsidRDefault="003F1906" w:rsidP="003E6590">
      <w:pPr>
        <w:rPr>
          <w:rFonts w:ascii="Arial" w:hAnsi="Arial" w:cs="Arial"/>
          <w:sz w:val="40"/>
          <w:szCs w:val="28"/>
        </w:rPr>
      </w:pPr>
    </w:p>
    <w:p w14:paraId="5C746650" w14:textId="7885EDAA" w:rsidR="003F1906" w:rsidRDefault="003F1906" w:rsidP="003E6590">
      <w:pPr>
        <w:rPr>
          <w:rFonts w:ascii="Arial" w:hAnsi="Arial" w:cs="Arial"/>
          <w:sz w:val="40"/>
          <w:szCs w:val="28"/>
        </w:rPr>
      </w:pPr>
    </w:p>
    <w:p w14:paraId="44FB9475" w14:textId="77777777" w:rsidR="003F1906" w:rsidRDefault="003F1906" w:rsidP="003E6590">
      <w:pPr>
        <w:rPr>
          <w:rFonts w:ascii="Arial" w:hAnsi="Arial" w:cs="Arial"/>
          <w:sz w:val="40"/>
          <w:szCs w:val="28"/>
        </w:rPr>
      </w:pPr>
    </w:p>
    <w:tbl>
      <w:tblPr>
        <w:tblpPr w:leftFromText="180" w:rightFromText="180" w:vertAnchor="text" w:horzAnchor="margin" w:tblpXSpec="center" w:tblpY="36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3E3031" w:rsidRPr="001E0C6B" w14:paraId="4AF51402" w14:textId="77777777" w:rsidTr="006B4D63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65D998E8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67CBF3B8" w14:textId="77777777" w:rsidR="003E3031" w:rsidRDefault="003E3031" w:rsidP="003E3031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1651B8DB" w14:textId="77777777" w:rsidR="003E3031" w:rsidRPr="001E0C6B" w:rsidRDefault="003E3031" w:rsidP="001F46E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582D6952" w14:textId="77777777" w:rsidR="003E3031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12E5EBB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 w:rsidR="001F46E6">
              <w:rPr>
                <w:rFonts w:ascii="Arial" w:hAnsi="Arial"/>
                <w:b/>
                <w:sz w:val="22"/>
                <w:szCs w:val="22"/>
              </w:rPr>
              <w:t>al Age/Stage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Band (Development Matters)  within each strand in each Area of Learning</w:t>
            </w:r>
          </w:p>
        </w:tc>
      </w:tr>
      <w:tr w:rsidR="003E3031" w:rsidRPr="001E0C6B" w14:paraId="765A3F23" w14:textId="77777777" w:rsidTr="00C70F81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14:paraId="370D7608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14:paraId="1A75DA90" w14:textId="77777777"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64E8EFE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7ED08774" w14:textId="77777777" w:rsidR="003E3031" w:rsidRPr="001E0C6B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E95D89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B615EE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41809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B0389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378C3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3F4C8A16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3E3031" w:rsidRPr="00AF3BF9" w14:paraId="7360CBBA" w14:textId="77777777" w:rsidTr="00C70F81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7F35170D" w14:textId="77777777"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32C238F2" w14:textId="77777777" w:rsidR="003E3031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600F730E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4BBDC371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49FF9A58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6DD10911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0755CEFC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01F24C21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475F3267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A1D7DE7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4873C149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1BCAFA78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54F7851D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36BA9A3A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2FBB841B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47C7BBE7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54805A51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5B15C79D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6D97CB57" w14:textId="77777777" w:rsidR="003E3031" w:rsidRPr="00AF3BF9" w:rsidRDefault="003E3031" w:rsidP="003E303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3E3031" w:rsidRPr="001E0C6B" w14:paraId="709568F0" w14:textId="77777777" w:rsidTr="00C70F81">
        <w:trPr>
          <w:trHeight w:val="982"/>
        </w:trPr>
        <w:tc>
          <w:tcPr>
            <w:tcW w:w="2518" w:type="dxa"/>
          </w:tcPr>
          <w:p w14:paraId="637499FA" w14:textId="77777777" w:rsidR="003E3031" w:rsidRDefault="003E3031" w:rsidP="003E3031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0B43EBF5" w14:textId="77777777" w:rsidR="003E3031" w:rsidRDefault="003E3031" w:rsidP="003E3031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</w:p>
          <w:p w14:paraId="47BFCB34" w14:textId="77777777" w:rsidR="003E3031" w:rsidRPr="003E3031" w:rsidRDefault="003E3031" w:rsidP="003E3031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 w:rsidR="006B4D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14:paraId="23E36262" w14:textId="77777777" w:rsidR="003E3031" w:rsidRDefault="003E3031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54210EE" w14:textId="77777777" w:rsidR="003E3031" w:rsidRPr="001E0C6B" w:rsidRDefault="001F46E6" w:rsidP="003E3031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Spring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329077AB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6B4BA29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A9D2B9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4105E8E3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AC4129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F0A5205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9F96CDE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0D285F1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7697426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399AA8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930A768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A9325D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A20440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2DEE250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B9CF720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FC134D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15922B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14:paraId="00371443" w14:textId="77777777" w:rsidTr="00C70F81">
        <w:trPr>
          <w:trHeight w:val="420"/>
        </w:trPr>
        <w:tc>
          <w:tcPr>
            <w:tcW w:w="2518" w:type="dxa"/>
          </w:tcPr>
          <w:p w14:paraId="2EE7BFEA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14:paraId="0BBA5040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05A54B5F" w14:textId="77777777"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14:paraId="31491DC1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5D074F53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7C7B17A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947BFE8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099F787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DB9E47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F7F5F5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147A1EFF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C03D68F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A4AEF16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7C2EF3E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C60E59B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C553B1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0CC965CF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553785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E3D4A2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0535146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1DBB8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14:paraId="0A62B23E" w14:textId="77777777" w:rsidTr="00C70F81">
        <w:trPr>
          <w:trHeight w:val="420"/>
        </w:trPr>
        <w:tc>
          <w:tcPr>
            <w:tcW w:w="2518" w:type="dxa"/>
          </w:tcPr>
          <w:p w14:paraId="5C110FE7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159BE84A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192B18CE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14:paraId="256359F9" w14:textId="77777777"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14:paraId="6F7F75B4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07D368D7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5469A9B1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49FBDDE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F43F44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CFFCAD2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5C14B181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20EA8C30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110DD9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F129125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665732B9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3A41CDD5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09822A11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61947EC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8D17A42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374BEC27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6AF5427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3C6104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3031" w:rsidRPr="001E0C6B" w14:paraId="50F6B982" w14:textId="77777777" w:rsidTr="00C70F81">
        <w:trPr>
          <w:trHeight w:val="428"/>
        </w:trPr>
        <w:tc>
          <w:tcPr>
            <w:tcW w:w="2518" w:type="dxa"/>
          </w:tcPr>
          <w:p w14:paraId="075CBB8F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0B9417EC" w14:textId="77777777" w:rsidR="003E3031" w:rsidRDefault="003E3031" w:rsidP="003E303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4B666A56" w14:textId="77777777" w:rsidR="003E3031" w:rsidRPr="003E3031" w:rsidRDefault="003E3031" w:rsidP="003E3031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14:paraId="330A4886" w14:textId="77777777" w:rsidR="003E3031" w:rsidRPr="001E0C6B" w:rsidRDefault="003E3031" w:rsidP="003E30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2C8D0A02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39C5B396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087588E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35D4257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BC6B5BB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136B4A2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ABC5B54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708935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0F0A155B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0E1EAE0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5FC4A4C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7ABB24EA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8842701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0D95744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2CF56F98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EC6F448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96603D" w14:textId="77777777" w:rsidR="003E3031" w:rsidRPr="00992B5B" w:rsidRDefault="003E3031" w:rsidP="003E303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37D800" w14:textId="77777777" w:rsidR="00FA0275" w:rsidRDefault="00FA0275" w:rsidP="008F1659">
      <w:pPr>
        <w:rPr>
          <w:rFonts w:ascii="Arial" w:hAnsi="Arial" w:cs="Arial"/>
          <w:sz w:val="40"/>
          <w:szCs w:val="28"/>
        </w:rPr>
      </w:pPr>
    </w:p>
    <w:p w14:paraId="46663391" w14:textId="77777777" w:rsidR="001F46E6" w:rsidRDefault="001F46E6" w:rsidP="008F1659">
      <w:pPr>
        <w:rPr>
          <w:rFonts w:ascii="Arial" w:hAnsi="Arial" w:cs="Arial"/>
          <w:sz w:val="40"/>
          <w:szCs w:val="28"/>
        </w:rPr>
      </w:pPr>
    </w:p>
    <w:tbl>
      <w:tblPr>
        <w:tblpPr w:leftFromText="180" w:rightFromText="180" w:vertAnchor="text" w:horzAnchor="margin" w:tblpXSpec="center" w:tblpY="368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1F46E6" w:rsidRPr="001E0C6B" w14:paraId="16E24E86" w14:textId="77777777" w:rsidTr="008D70A4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59D52B06" w14:textId="77777777"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1E06DDA" w14:textId="77777777"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9E33AE1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extDirection w:val="btLr"/>
          </w:tcPr>
          <w:p w14:paraId="1D56BF27" w14:textId="77777777" w:rsidR="001F46E6" w:rsidRDefault="001F46E6" w:rsidP="008D70A4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23F006EC" w14:textId="77777777" w:rsidR="001F46E6" w:rsidRPr="001E0C6B" w:rsidRDefault="001F46E6" w:rsidP="001F46E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4A4657B6" w14:textId="77777777" w:rsidR="001F46E6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79FC201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0419D">
              <w:rPr>
                <w:rFonts w:ascii="Arial" w:hAnsi="Arial"/>
                <w:b/>
                <w:sz w:val="22"/>
                <w:szCs w:val="22"/>
              </w:rPr>
              <w:t>% of children working within their Development</w:t>
            </w:r>
            <w:r>
              <w:rPr>
                <w:rFonts w:ascii="Arial" w:hAnsi="Arial"/>
                <w:b/>
                <w:sz w:val="22"/>
                <w:szCs w:val="22"/>
              </w:rPr>
              <w:t>al Age/Stage</w:t>
            </w:r>
            <w:r w:rsidRPr="00E0419D">
              <w:rPr>
                <w:rFonts w:ascii="Arial" w:hAnsi="Arial"/>
                <w:b/>
                <w:sz w:val="22"/>
                <w:szCs w:val="22"/>
              </w:rPr>
              <w:t xml:space="preserve"> Band (Development Matters)  within each strand in each Area of Learning</w:t>
            </w:r>
          </w:p>
        </w:tc>
      </w:tr>
      <w:tr w:rsidR="001F46E6" w:rsidRPr="001E0C6B" w14:paraId="2D03885E" w14:textId="77777777" w:rsidTr="008D70A4">
        <w:trPr>
          <w:trHeight w:val="846"/>
        </w:trPr>
        <w:tc>
          <w:tcPr>
            <w:tcW w:w="2518" w:type="dxa"/>
            <w:vMerge/>
            <w:tcBorders>
              <w:left w:val="nil"/>
            </w:tcBorders>
          </w:tcPr>
          <w:p w14:paraId="02EB19F7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  <w:textDirection w:val="btLr"/>
          </w:tcPr>
          <w:p w14:paraId="104FBD73" w14:textId="77777777"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239867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169A9E08" w14:textId="77777777" w:rsidR="001F46E6" w:rsidRPr="001E0C6B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4AD60FD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A6E99B5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B9FC1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C7147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2732D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48598301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F46E6" w:rsidRPr="00AF3BF9" w14:paraId="77ACC93A" w14:textId="77777777" w:rsidTr="008D70A4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7B93512A" w14:textId="77777777"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5D9DC259" w14:textId="77777777" w:rsidR="001F46E6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0835C78C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1234F8F7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153FCA90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4B4ABDF2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0D65B945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12814311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03F6A318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7DB80E0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2AEBCAD9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32D1A686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2FEE254B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5E197414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11870832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04523358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60886DE4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6CECA322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4D3B515A" w14:textId="77777777" w:rsidR="001F46E6" w:rsidRPr="00AF3BF9" w:rsidRDefault="001F46E6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F46E6" w:rsidRPr="001E0C6B" w14:paraId="11D25845" w14:textId="77777777" w:rsidTr="008D70A4">
        <w:trPr>
          <w:trHeight w:val="982"/>
        </w:trPr>
        <w:tc>
          <w:tcPr>
            <w:tcW w:w="2518" w:type="dxa"/>
          </w:tcPr>
          <w:p w14:paraId="3AB0A69D" w14:textId="77777777" w:rsidR="001F46E6" w:rsidRDefault="001F46E6" w:rsidP="008D70A4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25F4A848" w14:textId="77777777" w:rsidR="001F46E6" w:rsidRDefault="001F46E6" w:rsidP="008D70A4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</w:t>
            </w:r>
          </w:p>
          <w:p w14:paraId="35E8A46E" w14:textId="77777777" w:rsidR="001F46E6" w:rsidRPr="003E3031" w:rsidRDefault="001F46E6" w:rsidP="008D70A4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16-26 months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textDirection w:val="btLr"/>
          </w:tcPr>
          <w:p w14:paraId="38F8D45F" w14:textId="77777777" w:rsidR="001F46E6" w:rsidRDefault="001F46E6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CF81422" w14:textId="77777777" w:rsidR="001F46E6" w:rsidRPr="001E0C6B" w:rsidRDefault="001F46E6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Summer</w:t>
            </w:r>
            <w:r w:rsidR="00932958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14292B1B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0A675A9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A0C0E87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7B96348B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C6AC117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67E6E4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2B59EC0B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3C12FB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154FA75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2BD4839D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2C9D5EF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420F8A1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5FEF2B47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55C271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6B55B26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1AA8AE9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9FF6F8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14:paraId="22C0C66A" w14:textId="77777777" w:rsidTr="008D70A4">
        <w:trPr>
          <w:trHeight w:val="420"/>
        </w:trPr>
        <w:tc>
          <w:tcPr>
            <w:tcW w:w="2518" w:type="dxa"/>
          </w:tcPr>
          <w:p w14:paraId="4D91102E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>
              <w:rPr>
                <w:rFonts w:ascii="Arial" w:hAnsi="Arial"/>
                <w:sz w:val="22"/>
                <w:szCs w:val="22"/>
              </w:rPr>
              <w:t>their</w:t>
            </w:r>
          </w:p>
          <w:p w14:paraId="512688A1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4E54731C" w14:textId="77777777"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825" w:type="dxa"/>
            <w:vMerge/>
          </w:tcPr>
          <w:p w14:paraId="18D0E539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20F66C56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28A6F4A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804D3EF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5C4337D0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9C1050D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CEB791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10908DF8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4A32230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1633CA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671B2C8F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8894BE2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630E016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C1194A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9813472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7CC5C876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AA848E8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01D7C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14:paraId="6D257645" w14:textId="77777777" w:rsidTr="008D70A4">
        <w:trPr>
          <w:trHeight w:val="420"/>
        </w:trPr>
        <w:tc>
          <w:tcPr>
            <w:tcW w:w="2518" w:type="dxa"/>
          </w:tcPr>
          <w:p w14:paraId="58889C69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0BE54210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75241216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dev. band </w:t>
            </w:r>
          </w:p>
          <w:p w14:paraId="03D6D1A1" w14:textId="77777777"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825" w:type="dxa"/>
            <w:vMerge/>
          </w:tcPr>
          <w:p w14:paraId="6334B5DF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7832288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374A31FD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46C9A7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56F969C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4F1B968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862C9B6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0E1196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698F099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3452BF1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65791D28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2607EE4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7AF0D83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04A41C64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6E1CA6C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3F1F5D8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315340FC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F0C794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46E6" w:rsidRPr="001E0C6B" w14:paraId="746AC6C6" w14:textId="77777777" w:rsidTr="008D70A4">
        <w:trPr>
          <w:trHeight w:val="428"/>
        </w:trPr>
        <w:tc>
          <w:tcPr>
            <w:tcW w:w="2518" w:type="dxa"/>
          </w:tcPr>
          <w:p w14:paraId="5137186C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49B0BBAE" w14:textId="77777777" w:rsidR="001F46E6" w:rsidRDefault="001F46E6" w:rsidP="008D70A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dev. band</w:t>
            </w:r>
          </w:p>
          <w:p w14:paraId="1C1CD0E3" w14:textId="77777777" w:rsidR="001F46E6" w:rsidRPr="003E3031" w:rsidRDefault="001F46E6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3E3031">
              <w:rPr>
                <w:rFonts w:ascii="Arial" w:hAnsi="Arial"/>
                <w:b/>
                <w:sz w:val="22"/>
                <w:szCs w:val="22"/>
              </w:rPr>
              <w:t>40-60+ months</w:t>
            </w:r>
          </w:p>
        </w:tc>
        <w:tc>
          <w:tcPr>
            <w:tcW w:w="825" w:type="dxa"/>
            <w:vMerge/>
          </w:tcPr>
          <w:p w14:paraId="188663AB" w14:textId="77777777" w:rsidR="001F46E6" w:rsidRPr="001E0C6B" w:rsidRDefault="001F46E6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76AA4A5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7DF401A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4EFD669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500127ED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7658843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D295205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53C884B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459676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EAA1851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4E73A109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4F5A64B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EF964CA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609C4F2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7968195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3F62439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4D8522E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D5A6BF" w14:textId="77777777" w:rsidR="001F46E6" w:rsidRPr="00992B5B" w:rsidRDefault="001F46E6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588E85" w14:textId="77777777" w:rsidR="001F46E6" w:rsidRDefault="001F46E6" w:rsidP="008F1659">
      <w:pPr>
        <w:rPr>
          <w:rFonts w:ascii="Arial" w:hAnsi="Arial" w:cs="Arial"/>
          <w:sz w:val="40"/>
          <w:szCs w:val="28"/>
        </w:rPr>
      </w:pPr>
    </w:p>
    <w:p w14:paraId="43605012" w14:textId="77777777" w:rsidR="001F46E6" w:rsidRDefault="001F46E6" w:rsidP="008F1659">
      <w:pPr>
        <w:rPr>
          <w:rFonts w:ascii="Arial" w:hAnsi="Arial" w:cs="Arial"/>
          <w:sz w:val="40"/>
          <w:szCs w:val="28"/>
        </w:rPr>
      </w:pPr>
    </w:p>
    <w:p w14:paraId="60EC8E84" w14:textId="77777777" w:rsidR="001F46E6" w:rsidRDefault="001F46E6" w:rsidP="008F1659">
      <w:pPr>
        <w:rPr>
          <w:rFonts w:ascii="Arial" w:hAnsi="Arial" w:cs="Arial"/>
          <w:sz w:val="40"/>
          <w:szCs w:val="28"/>
        </w:rPr>
      </w:pPr>
    </w:p>
    <w:p w14:paraId="6E243ED5" w14:textId="77777777" w:rsidR="001F46E6" w:rsidRPr="001F46E6" w:rsidRDefault="001F46E6" w:rsidP="001F46E6">
      <w:pPr>
        <w:rPr>
          <w:rFonts w:ascii="Arial" w:hAnsi="Arial" w:cs="Arial"/>
          <w:b/>
          <w:sz w:val="40"/>
          <w:szCs w:val="28"/>
        </w:rPr>
      </w:pPr>
      <w:r w:rsidRPr="001F46E6">
        <w:rPr>
          <w:rFonts w:ascii="Arial" w:hAnsi="Arial" w:cs="Arial"/>
          <w:b/>
          <w:sz w:val="40"/>
          <w:szCs w:val="28"/>
        </w:rPr>
        <w:t>Key questions to support data analysis.</w:t>
      </w:r>
    </w:p>
    <w:p w14:paraId="7F8B6C42" w14:textId="77777777"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14:paraId="22C51BFC" w14:textId="77777777"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  <w:bookmarkStart w:id="0" w:name="_GoBack"/>
      <w:bookmarkEnd w:id="0"/>
    </w:p>
    <w:p w14:paraId="7ECF5DB2" w14:textId="0D0D26F2" w:rsidR="009A47AB" w:rsidRPr="001F46E6" w:rsidRDefault="00932958" w:rsidP="001F46E6">
      <w:pPr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 xml:space="preserve">What proportion the of children have made typical or better progress from their starting points, including </w:t>
      </w:r>
      <w:r w:rsidR="003F1906">
        <w:rPr>
          <w:rFonts w:ascii="Arial" w:hAnsi="Arial" w:cs="Arial"/>
          <w:sz w:val="40"/>
          <w:szCs w:val="28"/>
        </w:rPr>
        <w:t xml:space="preserve">children in receipt of Early Years Pupil Premium, </w:t>
      </w:r>
      <w:r w:rsidRPr="001F46E6">
        <w:rPr>
          <w:rFonts w:ascii="Arial" w:hAnsi="Arial" w:cs="Arial"/>
          <w:sz w:val="40"/>
          <w:szCs w:val="28"/>
        </w:rPr>
        <w:t>disabled children, those with special educational needs and the most able</w:t>
      </w:r>
      <w:r w:rsidR="001F46E6" w:rsidRPr="001F46E6">
        <w:rPr>
          <w:rFonts w:ascii="Arial" w:hAnsi="Arial" w:cs="Arial"/>
          <w:sz w:val="40"/>
          <w:szCs w:val="28"/>
        </w:rPr>
        <w:t>?</w:t>
      </w:r>
    </w:p>
    <w:p w14:paraId="744A7CFB" w14:textId="77777777"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14:paraId="68A9AB2F" w14:textId="77777777" w:rsidR="008858AB" w:rsidRPr="001F46E6" w:rsidRDefault="001F46E6" w:rsidP="001F46E6">
      <w:pPr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 xml:space="preserve">Is attainment </w:t>
      </w:r>
      <w:r w:rsidR="00932958" w:rsidRPr="001F46E6">
        <w:rPr>
          <w:rFonts w:ascii="Arial" w:hAnsi="Arial" w:cs="Arial"/>
          <w:sz w:val="40"/>
          <w:szCs w:val="28"/>
        </w:rPr>
        <w:t xml:space="preserve">consistent across </w:t>
      </w:r>
      <w:r w:rsidRPr="001F46E6">
        <w:rPr>
          <w:rFonts w:ascii="Arial" w:hAnsi="Arial" w:cs="Arial"/>
          <w:sz w:val="40"/>
          <w:szCs w:val="28"/>
        </w:rPr>
        <w:t xml:space="preserve">all </w:t>
      </w:r>
      <w:r w:rsidR="00932958" w:rsidRPr="001F46E6">
        <w:rPr>
          <w:rFonts w:ascii="Arial" w:hAnsi="Arial" w:cs="Arial"/>
          <w:sz w:val="40"/>
          <w:szCs w:val="28"/>
        </w:rPr>
        <w:t xml:space="preserve">areas of learning, </w:t>
      </w:r>
      <w:r w:rsidRPr="001F46E6">
        <w:rPr>
          <w:rFonts w:ascii="Arial" w:hAnsi="Arial" w:cs="Arial"/>
          <w:sz w:val="40"/>
          <w:szCs w:val="28"/>
        </w:rPr>
        <w:t>particularly in the Prime Areas?</w:t>
      </w:r>
    </w:p>
    <w:p w14:paraId="5019099B" w14:textId="77777777" w:rsidR="001F46E6" w:rsidRPr="001F46E6" w:rsidRDefault="001F46E6" w:rsidP="001F46E6">
      <w:pPr>
        <w:rPr>
          <w:rFonts w:ascii="Arial" w:hAnsi="Arial" w:cs="Arial"/>
          <w:sz w:val="40"/>
          <w:szCs w:val="28"/>
        </w:rPr>
      </w:pPr>
    </w:p>
    <w:p w14:paraId="6B926FD9" w14:textId="77777777" w:rsidR="001F46E6" w:rsidRPr="001F46E6" w:rsidRDefault="001F46E6" w:rsidP="001F46E6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What does the data tell you</w:t>
      </w:r>
      <w:r w:rsidR="00932958" w:rsidRPr="001F46E6">
        <w:rPr>
          <w:rFonts w:ascii="Arial" w:hAnsi="Arial" w:cs="Arial"/>
          <w:sz w:val="40"/>
          <w:szCs w:val="28"/>
        </w:rPr>
        <w:t xml:space="preserve"> about the attainment and needs of individual children e.g. SEND/EAL/Early Years Pupil Premium/more able? </w:t>
      </w:r>
    </w:p>
    <w:p w14:paraId="6BD9D14A" w14:textId="77777777" w:rsidR="008858AB" w:rsidRPr="001F46E6" w:rsidRDefault="003F1906" w:rsidP="001F46E6">
      <w:pPr>
        <w:rPr>
          <w:rFonts w:ascii="Arial" w:hAnsi="Arial" w:cs="Arial"/>
          <w:sz w:val="40"/>
          <w:szCs w:val="28"/>
        </w:rPr>
      </w:pPr>
    </w:p>
    <w:p w14:paraId="1E3EEEA8" w14:textId="77777777" w:rsidR="001F46E6" w:rsidRPr="001F46E6" w:rsidRDefault="001F46E6" w:rsidP="001F46E6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H</w:t>
      </w:r>
      <w:r w:rsidR="00932958" w:rsidRPr="001F46E6">
        <w:rPr>
          <w:rFonts w:ascii="Arial" w:hAnsi="Arial" w:cs="Arial"/>
          <w:sz w:val="40"/>
          <w:szCs w:val="28"/>
        </w:rPr>
        <w:t xml:space="preserve">ow quickly </w:t>
      </w:r>
      <w:r w:rsidRPr="001F46E6">
        <w:rPr>
          <w:rFonts w:ascii="Arial" w:hAnsi="Arial" w:cs="Arial"/>
          <w:sz w:val="40"/>
          <w:szCs w:val="28"/>
        </w:rPr>
        <w:t xml:space="preserve">are </w:t>
      </w:r>
      <w:r w:rsidR="00932958" w:rsidRPr="001F46E6">
        <w:rPr>
          <w:rFonts w:ascii="Arial" w:hAnsi="Arial" w:cs="Arial"/>
          <w:sz w:val="40"/>
          <w:szCs w:val="28"/>
        </w:rPr>
        <w:t>disadvantaged children, and any gro</w:t>
      </w:r>
      <w:r w:rsidRPr="001F46E6">
        <w:rPr>
          <w:rFonts w:ascii="Arial" w:hAnsi="Arial" w:cs="Arial"/>
          <w:sz w:val="40"/>
          <w:szCs w:val="28"/>
        </w:rPr>
        <w:t>ups that are underachieving, catching up?</w:t>
      </w:r>
    </w:p>
    <w:p w14:paraId="6F5676B9" w14:textId="77777777" w:rsidR="009A179A" w:rsidRPr="001F46E6" w:rsidRDefault="003F1906" w:rsidP="001F46E6">
      <w:pPr>
        <w:rPr>
          <w:rFonts w:ascii="Arial" w:hAnsi="Arial" w:cs="Arial"/>
          <w:sz w:val="40"/>
          <w:szCs w:val="28"/>
        </w:rPr>
      </w:pPr>
    </w:p>
    <w:p w14:paraId="63159349" w14:textId="77777777" w:rsidR="008F1659" w:rsidRPr="001F46E6" w:rsidRDefault="009F53A3" w:rsidP="001F46E6">
      <w:pPr>
        <w:numPr>
          <w:ilvl w:val="0"/>
          <w:numId w:val="1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932958" w:rsidRPr="001F46E6">
        <w:rPr>
          <w:rFonts w:ascii="Arial" w:hAnsi="Arial" w:cs="Arial"/>
          <w:sz w:val="40"/>
          <w:szCs w:val="28"/>
        </w:rPr>
        <w:t xml:space="preserve"> a</w:t>
      </w:r>
      <w:r w:rsidR="001F46E6" w:rsidRPr="001F46E6">
        <w:rPr>
          <w:rFonts w:ascii="Arial" w:hAnsi="Arial" w:cs="Arial"/>
          <w:sz w:val="40"/>
          <w:szCs w:val="28"/>
        </w:rPr>
        <w:t>bout priorities for your</w:t>
      </w:r>
      <w:r w:rsidR="00932958" w:rsidRPr="001F46E6">
        <w:rPr>
          <w:rFonts w:ascii="Arial" w:hAnsi="Arial" w:cs="Arial"/>
          <w:sz w:val="40"/>
          <w:szCs w:val="28"/>
        </w:rPr>
        <w:t xml:space="preserve"> setting? Add any specific actions in response to data analysis to your Action Plan.</w:t>
      </w:r>
    </w:p>
    <w:p w14:paraId="4DC04FEE" w14:textId="77777777" w:rsidR="001F46E6" w:rsidRDefault="001F46E6" w:rsidP="008F1659">
      <w:pPr>
        <w:rPr>
          <w:rFonts w:ascii="Arial" w:hAnsi="Arial" w:cs="Arial"/>
          <w:sz w:val="40"/>
          <w:szCs w:val="28"/>
        </w:rPr>
      </w:pPr>
    </w:p>
    <w:sectPr w:rsidR="001F46E6" w:rsidSect="00A47B92">
      <w:footerReference w:type="default" r:id="rId11"/>
      <w:pgSz w:w="16838" w:h="11906" w:orient="landscape"/>
      <w:pgMar w:top="284" w:right="1440" w:bottom="1440" w:left="1440" w:header="567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D901" w14:textId="77777777" w:rsidR="00992B5B" w:rsidRDefault="00992B5B" w:rsidP="00992B5B">
      <w:r>
        <w:separator/>
      </w:r>
    </w:p>
  </w:endnote>
  <w:endnote w:type="continuationSeparator" w:id="0">
    <w:p w14:paraId="14F0F653" w14:textId="77777777" w:rsidR="00992B5B" w:rsidRDefault="00992B5B" w:rsidP="009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90F9" w14:textId="7A4A9E56" w:rsidR="00992B5B" w:rsidRDefault="003F190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C022F9" wp14:editId="552B918A">
          <wp:simplePos x="0" y="0"/>
          <wp:positionH relativeFrom="column">
            <wp:posOffset>6956425</wp:posOffset>
          </wp:positionH>
          <wp:positionV relativeFrom="paragraph">
            <wp:posOffset>-472440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drawing>
        <wp:anchor distT="0" distB="0" distL="114300" distR="114300" simplePos="0" relativeHeight="251661824" behindDoc="1" locked="0" layoutInCell="1" allowOverlap="1" wp14:anchorId="2FC521B7" wp14:editId="6C3394AD">
          <wp:simplePos x="0" y="0"/>
          <wp:positionH relativeFrom="column">
            <wp:posOffset>-45720</wp:posOffset>
          </wp:positionH>
          <wp:positionV relativeFrom="paragraph">
            <wp:posOffset>-560705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3354" w14:textId="77777777" w:rsidR="00992B5B" w:rsidRDefault="00992B5B" w:rsidP="00992B5B">
      <w:r>
        <w:separator/>
      </w:r>
    </w:p>
  </w:footnote>
  <w:footnote w:type="continuationSeparator" w:id="0">
    <w:p w14:paraId="41F1E520" w14:textId="77777777" w:rsidR="00992B5B" w:rsidRDefault="00992B5B" w:rsidP="0099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251"/>
    <w:multiLevelType w:val="hybridMultilevel"/>
    <w:tmpl w:val="36C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625"/>
    <w:multiLevelType w:val="hybridMultilevel"/>
    <w:tmpl w:val="0DF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3026"/>
    <w:multiLevelType w:val="hybridMultilevel"/>
    <w:tmpl w:val="884A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F9"/>
    <w:rsid w:val="000B4310"/>
    <w:rsid w:val="000E59F2"/>
    <w:rsid w:val="0010447D"/>
    <w:rsid w:val="001049F8"/>
    <w:rsid w:val="00116AEF"/>
    <w:rsid w:val="001514D0"/>
    <w:rsid w:val="00152855"/>
    <w:rsid w:val="001D0EC0"/>
    <w:rsid w:val="001D7C75"/>
    <w:rsid w:val="001F46E6"/>
    <w:rsid w:val="00204950"/>
    <w:rsid w:val="00225C22"/>
    <w:rsid w:val="00260EF7"/>
    <w:rsid w:val="003C4192"/>
    <w:rsid w:val="003E3031"/>
    <w:rsid w:val="003E6590"/>
    <w:rsid w:val="003E663D"/>
    <w:rsid w:val="003F1906"/>
    <w:rsid w:val="004000D7"/>
    <w:rsid w:val="00457754"/>
    <w:rsid w:val="00504E43"/>
    <w:rsid w:val="005B017E"/>
    <w:rsid w:val="00607328"/>
    <w:rsid w:val="00672D21"/>
    <w:rsid w:val="006B4D63"/>
    <w:rsid w:val="006F6C11"/>
    <w:rsid w:val="00726187"/>
    <w:rsid w:val="00727A43"/>
    <w:rsid w:val="00757552"/>
    <w:rsid w:val="00760165"/>
    <w:rsid w:val="007908F4"/>
    <w:rsid w:val="00797A3B"/>
    <w:rsid w:val="007B3637"/>
    <w:rsid w:val="007D304A"/>
    <w:rsid w:val="007D63D8"/>
    <w:rsid w:val="007E5C35"/>
    <w:rsid w:val="00855659"/>
    <w:rsid w:val="008F1659"/>
    <w:rsid w:val="00932958"/>
    <w:rsid w:val="00941BE0"/>
    <w:rsid w:val="00965173"/>
    <w:rsid w:val="00992B5B"/>
    <w:rsid w:val="009F53A3"/>
    <w:rsid w:val="00A05D2F"/>
    <w:rsid w:val="00A06F7F"/>
    <w:rsid w:val="00A32D58"/>
    <w:rsid w:val="00A47B92"/>
    <w:rsid w:val="00A72083"/>
    <w:rsid w:val="00AF3BF9"/>
    <w:rsid w:val="00B15D77"/>
    <w:rsid w:val="00B33207"/>
    <w:rsid w:val="00B45BB2"/>
    <w:rsid w:val="00BA2FF9"/>
    <w:rsid w:val="00C70F81"/>
    <w:rsid w:val="00C91312"/>
    <w:rsid w:val="00CE6111"/>
    <w:rsid w:val="00D20538"/>
    <w:rsid w:val="00D37C80"/>
    <w:rsid w:val="00D53C9A"/>
    <w:rsid w:val="00DA5628"/>
    <w:rsid w:val="00E0419D"/>
    <w:rsid w:val="00FA027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8909A2"/>
  <w15:docId w15:val="{FF2CC61C-D5B5-405B-9488-9E22ECF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6E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72BC-4654-4B11-BCD8-BB8BFFD35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25335-4B90-4151-9D2C-7FA1F70BA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1166D-19B7-4119-B718-5A6E87EEB6B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dd73cd8-8e65-4754-af1d-1258c41e6661"/>
    <ds:schemaRef ds:uri="83dce263-d04c-474d-b9ee-1e6428f1a3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427898-E707-4E64-90AC-D0DFA341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Base, Alison - CEF</cp:lastModifiedBy>
  <cp:revision>2</cp:revision>
  <dcterms:created xsi:type="dcterms:W3CDTF">2020-08-18T13:22:00Z</dcterms:created>
  <dcterms:modified xsi:type="dcterms:W3CDTF">2020-08-18T13:22:00Z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